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F71D2">
      <w:pPr>
        <w:numPr>
          <w:ilvl w:val="0"/>
          <w:numId w:val="0"/>
        </w:numPr>
        <w:ind w:left="0" w:right="0" w:firstLine="0"/>
        <w:jc w:val="center"/>
        <w:rPr>
          <w:rFonts w:hint="eastAsia"/>
          <w:b/>
          <w:sz w:val="44"/>
          <w:szCs w:val="44"/>
          <w:lang w:val="en-US" w:eastAsia="zh-CN"/>
        </w:rPr>
      </w:pPr>
    </w:p>
    <w:p w14:paraId="7F394FC6">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27BA8A4B">
      <w:pPr>
        <w:numPr>
          <w:ilvl w:val="0"/>
          <w:numId w:val="0"/>
        </w:numPr>
        <w:ind w:left="0" w:right="0" w:firstLine="0"/>
        <w:jc w:val="center"/>
        <w:rPr>
          <w:rFonts w:hint="eastAsia" w:ascii="黑体" w:hAnsi="黑体" w:eastAsia="黑体" w:cs="黑体"/>
          <w:b/>
          <w:sz w:val="44"/>
          <w:szCs w:val="44"/>
          <w:lang w:val="en-US" w:eastAsia="zh-CN"/>
        </w:rPr>
      </w:pPr>
    </w:p>
    <w:p w14:paraId="10D84C2F">
      <w:pPr>
        <w:numPr>
          <w:ilvl w:val="0"/>
          <w:numId w:val="0"/>
        </w:numPr>
        <w:ind w:left="0" w:right="0" w:firstLine="0"/>
        <w:jc w:val="center"/>
        <w:rPr>
          <w:rFonts w:hint="eastAsia" w:ascii="黑体" w:hAnsi="黑体" w:eastAsia="黑体" w:cs="黑体"/>
          <w:b/>
          <w:sz w:val="44"/>
          <w:szCs w:val="44"/>
          <w:lang w:val="en-US" w:eastAsia="zh-CN"/>
        </w:rPr>
      </w:pPr>
    </w:p>
    <w:p w14:paraId="0F91E0FB">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7034D7EE">
      <w:pPr>
        <w:numPr>
          <w:ilvl w:val="0"/>
          <w:numId w:val="0"/>
        </w:numPr>
        <w:ind w:left="0" w:right="0" w:firstLine="0"/>
        <w:rPr>
          <w:rFonts w:hint="eastAsia"/>
          <w:b/>
          <w:sz w:val="28"/>
          <w:szCs w:val="28"/>
          <w:lang w:val="en-US" w:eastAsia="zh-CN"/>
        </w:rPr>
      </w:pPr>
    </w:p>
    <w:p w14:paraId="230BF41B">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11F3770E">
      <w:pPr>
        <w:numPr>
          <w:ilvl w:val="0"/>
          <w:numId w:val="0"/>
        </w:numPr>
        <w:ind w:left="0" w:right="0" w:firstLine="1500"/>
        <w:rPr>
          <w:rFonts w:hint="eastAsia"/>
          <w:b w:val="0"/>
          <w:sz w:val="28"/>
          <w:szCs w:val="28"/>
          <w:lang w:val="en-US" w:eastAsia="zh-CN"/>
        </w:rPr>
      </w:pPr>
    </w:p>
    <w:p w14:paraId="5088E021">
      <w:pPr>
        <w:pStyle w:val="4"/>
        <w:rPr>
          <w:rFonts w:hint="eastAsia"/>
          <w:b w:val="0"/>
          <w:sz w:val="28"/>
          <w:szCs w:val="28"/>
          <w:lang w:val="en-US" w:eastAsia="zh-CN"/>
        </w:rPr>
      </w:pPr>
    </w:p>
    <w:p w14:paraId="169B3A89">
      <w:pPr>
        <w:rPr>
          <w:rFonts w:hint="eastAsia"/>
          <w:b w:val="0"/>
          <w:sz w:val="28"/>
          <w:szCs w:val="28"/>
          <w:lang w:val="en-US" w:eastAsia="zh-CN"/>
        </w:rPr>
      </w:pPr>
    </w:p>
    <w:p w14:paraId="5E5B4FC9">
      <w:pPr>
        <w:rPr>
          <w:rFonts w:hint="eastAsia"/>
          <w:b w:val="0"/>
          <w:sz w:val="28"/>
          <w:szCs w:val="28"/>
          <w:lang w:val="en-US" w:eastAsia="zh-CN"/>
        </w:rPr>
      </w:pPr>
    </w:p>
    <w:p w14:paraId="374D97E9">
      <w:pPr>
        <w:rPr>
          <w:rFonts w:hint="eastAsia"/>
          <w:b w:val="0"/>
          <w:sz w:val="28"/>
          <w:szCs w:val="28"/>
          <w:lang w:val="en-US" w:eastAsia="zh-CN"/>
        </w:rPr>
      </w:pPr>
    </w:p>
    <w:p w14:paraId="12C01749">
      <w:pPr>
        <w:pStyle w:val="4"/>
        <w:rPr>
          <w:rFonts w:hint="eastAsia"/>
          <w:lang w:val="en-US" w:eastAsia="zh-CN"/>
        </w:rPr>
      </w:pPr>
    </w:p>
    <w:p w14:paraId="5A56FE0E">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5CEC996">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康巴什部电梯维修配件项目</w:t>
      </w:r>
    </w:p>
    <w:p w14:paraId="15FCEA60">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2024年12月27日</w:t>
      </w:r>
    </w:p>
    <w:p w14:paraId="5C77EF71">
      <w:pPr>
        <w:numPr>
          <w:ilvl w:val="0"/>
          <w:numId w:val="0"/>
        </w:numPr>
        <w:ind w:left="0" w:right="0" w:firstLine="0"/>
        <w:rPr>
          <w:rFonts w:hint="eastAsia"/>
          <w:b/>
          <w:sz w:val="28"/>
          <w:szCs w:val="28"/>
          <w:lang w:val="en-US" w:eastAsia="zh-CN"/>
        </w:rPr>
      </w:pPr>
    </w:p>
    <w:p w14:paraId="7C1BD61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3EC067C1">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DFDD5D7">
      <w:pPr>
        <w:jc w:val="left"/>
        <w:rPr>
          <w:rFonts w:hint="eastAsia"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p w14:paraId="4C1DCF2B">
      <w:pPr>
        <w:jc w:val="left"/>
        <w:rPr>
          <w:rFonts w:hint="default" w:ascii="宋体" w:hAnsi="宋体" w:eastAsia="宋体"/>
          <w:bCs/>
          <w:kern w:val="44"/>
          <w:sz w:val="24"/>
          <w:szCs w:val="24"/>
          <w:lang w:val="en-US" w:eastAsia="zh-CN"/>
        </w:rPr>
      </w:pPr>
    </w:p>
    <w:tbl>
      <w:tblPr>
        <w:tblStyle w:val="10"/>
        <w:tblW w:w="859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0"/>
        <w:gridCol w:w="1750"/>
        <w:gridCol w:w="960"/>
        <w:gridCol w:w="900"/>
        <w:gridCol w:w="963"/>
        <w:gridCol w:w="1350"/>
        <w:gridCol w:w="1552"/>
      </w:tblGrid>
      <w:tr w14:paraId="2266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2EF96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序号</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AC9D4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名称</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CA3B2B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单位</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FE986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数量</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7449E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预算单价</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501B84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预算总价</w:t>
            </w:r>
          </w:p>
        </w:tc>
      </w:tr>
      <w:tr w14:paraId="29CC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D847E77">
            <w:pPr>
              <w:widowControl/>
              <w:jc w:val="center"/>
              <w:textAlignment w:val="center"/>
              <w:rPr>
                <w:u w:val="none"/>
              </w:rPr>
            </w:pPr>
            <w:r>
              <w:rPr>
                <w:rFonts w:hint="eastAsia" w:ascii="宋体" w:hAnsi="宋体" w:eastAsia="宋体" w:cs="宋体"/>
                <w:sz w:val="24"/>
                <w:szCs w:val="24"/>
                <w:lang w:val="en-US" w:eastAsia="zh-CN"/>
              </w:rPr>
              <w:t>1</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1DA762C">
            <w:pPr>
              <w:widowControl/>
              <w:jc w:val="center"/>
              <w:textAlignment w:val="center"/>
              <w:rPr>
                <w:u w:val="none"/>
              </w:rPr>
            </w:pPr>
            <w:r>
              <w:rPr>
                <w:rFonts w:hint="eastAsia" w:ascii="宋体" w:hAnsi="宋体" w:eastAsia="宋体" w:cs="宋体"/>
                <w:i w:val="0"/>
                <w:caps w:val="0"/>
                <w:color w:val="000000"/>
                <w:spacing w:val="0"/>
                <w:sz w:val="24"/>
                <w:szCs w:val="24"/>
                <w:u w:val="none"/>
                <w:lang w:val="en-US" w:eastAsia="zh-CN"/>
              </w:rPr>
              <w:t>康巴什部电梯维修配件项目</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EFFE665">
            <w:pPr>
              <w:widowControl/>
              <w:jc w:val="center"/>
              <w:textAlignment w:val="center"/>
              <w:rPr>
                <w:u w:val="none"/>
              </w:rPr>
            </w:pPr>
            <w:r>
              <w:rPr>
                <w:rFonts w:hint="eastAsia" w:ascii="宋体" w:hAnsi="宋体" w:eastAsia="宋体" w:cs="宋体"/>
                <w:sz w:val="24"/>
                <w:szCs w:val="24"/>
                <w:lang w:val="en-US" w:eastAsia="zh-CN"/>
              </w:rPr>
              <w:t>项</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F7E0249">
            <w:pPr>
              <w:widowControl/>
              <w:jc w:val="center"/>
              <w:textAlignment w:val="center"/>
              <w:rPr>
                <w:u w:val="none"/>
              </w:rPr>
            </w:pPr>
            <w:r>
              <w:rPr>
                <w:rFonts w:hint="eastAsia" w:ascii="宋体" w:hAnsi="宋体" w:eastAsia="宋体" w:cs="宋体"/>
                <w:sz w:val="24"/>
                <w:szCs w:val="24"/>
                <w:lang w:val="en-US" w:eastAsia="zh-CN"/>
              </w:rPr>
              <w:t>1</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41C48BA">
            <w:pPr>
              <w:widowControl/>
              <w:jc w:val="center"/>
              <w:textAlignment w:val="center"/>
              <w:rPr>
                <w:rFonts w:hint="default"/>
                <w:u w:val="none"/>
                <w:lang w:val="en-US"/>
              </w:rPr>
            </w:pPr>
            <w:r>
              <w:rPr>
                <w:rFonts w:hint="eastAsia" w:ascii="宋体" w:hAnsi="宋体" w:eastAsia="宋体" w:cs="宋体"/>
                <w:sz w:val="24"/>
                <w:szCs w:val="24"/>
                <w:lang w:val="en-US" w:eastAsia="zh-CN"/>
              </w:rPr>
              <w:t>154160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2CC7BD">
            <w:pPr>
              <w:widowControl/>
              <w:jc w:val="center"/>
              <w:textAlignment w:val="center"/>
              <w:rPr>
                <w:u w:val="none"/>
              </w:rPr>
            </w:pPr>
            <w:r>
              <w:rPr>
                <w:rFonts w:hint="eastAsia" w:ascii="宋体" w:hAnsi="宋体" w:eastAsia="宋体" w:cs="宋体"/>
                <w:sz w:val="24"/>
                <w:szCs w:val="24"/>
                <w:lang w:val="en-US" w:eastAsia="zh-CN"/>
              </w:rPr>
              <w:t>154160</w:t>
            </w:r>
          </w:p>
        </w:tc>
      </w:tr>
      <w:tr w14:paraId="0250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710E53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1"/>
                <w:szCs w:val="21"/>
                <w:u w:val="none"/>
              </w:rPr>
            </w:pPr>
          </w:p>
        </w:tc>
        <w:tc>
          <w:tcPr>
            <w:tcW w:w="5893"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F583D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rPr>
                <w:u w:val="none"/>
              </w:rPr>
            </w:pPr>
            <w:r>
              <w:rPr>
                <w:rFonts w:hint="eastAsia" w:ascii="宋体" w:hAnsi="宋体" w:eastAsia="宋体" w:cs="宋体"/>
                <w:i w:val="0"/>
                <w:caps w:val="0"/>
                <w:color w:val="000000"/>
                <w:spacing w:val="0"/>
                <w:sz w:val="24"/>
                <w:szCs w:val="24"/>
                <w:u w:val="none"/>
              </w:rPr>
              <w:t>总价合计</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E2C1BA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firstLineChars="100"/>
              <w:rPr>
                <w:rFonts w:hint="eastAsia" w:eastAsiaTheme="minorEastAsia"/>
                <w:u w:val="none"/>
                <w:lang w:val="en-US" w:eastAsia="zh-CN"/>
              </w:rPr>
            </w:pPr>
            <w:r>
              <w:rPr>
                <w:rFonts w:hint="eastAsia" w:ascii="宋体" w:hAnsi="宋体" w:eastAsia="宋体" w:cs="宋体"/>
                <w:sz w:val="24"/>
                <w:szCs w:val="24"/>
                <w:lang w:val="en-US" w:eastAsia="zh-CN"/>
              </w:rPr>
              <w:t>154160</w:t>
            </w:r>
          </w:p>
        </w:tc>
      </w:tr>
      <w:tr w14:paraId="7D421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B522E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2</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059B6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交付使用时间</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24A33C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合同签订后</w:t>
            </w:r>
            <w:r>
              <w:rPr>
                <w:rFonts w:hint="eastAsia" w:ascii="宋体" w:hAnsi="宋体" w:eastAsia="宋体" w:cs="宋体"/>
                <w:i w:val="0"/>
                <w:caps w:val="0"/>
                <w:color w:val="000000"/>
                <w:spacing w:val="0"/>
                <w:sz w:val="24"/>
                <w:szCs w:val="24"/>
                <w:u w:val="none"/>
                <w:lang w:val="en-US" w:eastAsia="zh-CN"/>
              </w:rPr>
              <w:t>15</w:t>
            </w:r>
            <w:r>
              <w:rPr>
                <w:rFonts w:hint="eastAsia" w:ascii="宋体" w:hAnsi="宋体" w:eastAsia="宋体" w:cs="宋体"/>
                <w:i w:val="0"/>
                <w:caps w:val="0"/>
                <w:color w:val="000000"/>
                <w:spacing w:val="0"/>
                <w:sz w:val="24"/>
                <w:szCs w:val="24"/>
                <w:u w:val="none"/>
              </w:rPr>
              <w:t>日内。</w:t>
            </w:r>
          </w:p>
        </w:tc>
      </w:tr>
      <w:tr w14:paraId="1C0EB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19B555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3</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7CAE93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质保期</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B467B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u w:val="none"/>
                <w:lang w:eastAsia="zh-CN"/>
              </w:rPr>
            </w:pPr>
            <w:r>
              <w:rPr>
                <w:rFonts w:hint="eastAsia" w:ascii="宋体" w:hAnsi="宋体" w:eastAsia="宋体" w:cs="宋体"/>
                <w:i w:val="0"/>
                <w:caps w:val="0"/>
                <w:color w:val="000000"/>
                <w:spacing w:val="0"/>
                <w:sz w:val="24"/>
                <w:szCs w:val="24"/>
                <w:u w:val="none"/>
                <w:lang w:val="en-US" w:eastAsia="zh-CN"/>
              </w:rPr>
              <w:t>2</w:t>
            </w:r>
            <w:r>
              <w:rPr>
                <w:rFonts w:hint="eastAsia" w:ascii="宋体" w:hAnsi="宋体" w:eastAsia="宋体" w:cs="宋体"/>
                <w:i w:val="0"/>
                <w:caps w:val="0"/>
                <w:color w:val="000000"/>
                <w:spacing w:val="0"/>
                <w:sz w:val="24"/>
                <w:szCs w:val="24"/>
                <w:u w:val="none"/>
              </w:rPr>
              <w:t>年</w:t>
            </w:r>
            <w:r>
              <w:rPr>
                <w:rFonts w:hint="eastAsia" w:ascii="宋体" w:hAnsi="宋体" w:eastAsia="宋体" w:cs="宋体"/>
                <w:i w:val="0"/>
                <w:caps w:val="0"/>
                <w:color w:val="000000"/>
                <w:spacing w:val="0"/>
                <w:sz w:val="24"/>
                <w:szCs w:val="24"/>
                <w:u w:val="none"/>
                <w:lang w:eastAsia="zh-CN"/>
              </w:rPr>
              <w:t>（</w:t>
            </w:r>
            <w:r>
              <w:rPr>
                <w:rFonts w:hint="eastAsia" w:ascii="宋体" w:hAnsi="宋体" w:eastAsia="宋体" w:cs="宋体"/>
                <w:i w:val="0"/>
                <w:caps w:val="0"/>
                <w:color w:val="000000"/>
                <w:spacing w:val="0"/>
                <w:sz w:val="24"/>
                <w:szCs w:val="24"/>
                <w:u w:val="none"/>
                <w:lang w:val="en-US" w:eastAsia="zh-CN"/>
              </w:rPr>
              <w:t>钢丝绳</w:t>
            </w:r>
            <w:r>
              <w:rPr>
                <w:rFonts w:hint="eastAsia" w:ascii="宋体" w:hAnsi="宋体" w:eastAsia="宋体" w:cs="宋体"/>
                <w:i w:val="0"/>
                <w:caps w:val="0"/>
                <w:color w:val="000000"/>
                <w:spacing w:val="0"/>
                <w:sz w:val="24"/>
                <w:szCs w:val="24"/>
                <w:u w:val="none"/>
                <w:lang w:eastAsia="zh-CN"/>
              </w:rPr>
              <w:t>）</w:t>
            </w:r>
          </w:p>
        </w:tc>
      </w:tr>
      <w:tr w14:paraId="1446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D05D25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4</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D17C1C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付款方式</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195491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甲方在设备验收通过后，支付总货款的100%</w:t>
            </w:r>
          </w:p>
        </w:tc>
      </w:tr>
      <w:tr w14:paraId="175D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81579B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5</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9E5F7A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交付地点</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426170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u w:val="none"/>
                <w:lang w:eastAsia="zh-CN"/>
              </w:rPr>
            </w:pPr>
            <w:r>
              <w:rPr>
                <w:rFonts w:hint="eastAsia"/>
                <w:u w:val="none"/>
                <w:lang w:eastAsia="zh-CN"/>
              </w:rPr>
              <w:t>鄂尔多斯市中心医院（康巴什部）</w:t>
            </w:r>
          </w:p>
        </w:tc>
      </w:tr>
      <w:tr w14:paraId="11B5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465904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lang w:val="en-US" w:eastAsia="zh-CN"/>
              </w:rPr>
              <w:t>6</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200F6F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lang w:val="en-US" w:eastAsia="zh-CN"/>
              </w:rPr>
              <w:t>资质要求</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A9CE39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u w:val="none"/>
                <w:lang w:eastAsia="zh-CN"/>
              </w:rPr>
            </w:pPr>
            <w:r>
              <w:rPr>
                <w:rFonts w:hint="eastAsia"/>
                <w:u w:val="none"/>
                <w:lang w:val="en-US" w:eastAsia="zh-CN"/>
              </w:rPr>
              <w:t>具备有效的《中华人民共和国特种设备生产许可证》</w:t>
            </w:r>
          </w:p>
        </w:tc>
      </w:tr>
    </w:tbl>
    <w:p w14:paraId="038322E9">
      <w:pPr>
        <w:jc w:val="left"/>
        <w:rPr>
          <w:rFonts w:hint="eastAsia" w:ascii="宋体" w:hAnsi="宋体"/>
          <w:bCs/>
          <w:kern w:val="44"/>
          <w:sz w:val="24"/>
          <w:szCs w:val="24"/>
          <w:lang w:val="zh-CN"/>
        </w:rPr>
      </w:pPr>
    </w:p>
    <w:p w14:paraId="0DBDAD74">
      <w:pPr>
        <w:numPr>
          <w:ilvl w:val="0"/>
          <w:numId w:val="1"/>
        </w:numPr>
        <w:spacing w:line="360" w:lineRule="auto"/>
        <w:jc w:val="left"/>
        <w:rPr>
          <w:rFonts w:hint="eastAsia" w:hAnsi="宋体"/>
          <w:sz w:val="24"/>
          <w:szCs w:val="24"/>
        </w:rPr>
      </w:pPr>
      <w:r>
        <w:rPr>
          <w:rFonts w:hint="eastAsia" w:hAnsi="宋体" w:eastAsia="宋体"/>
          <w:sz w:val="24"/>
          <w:szCs w:val="24"/>
          <w:lang w:val="en-US" w:eastAsia="zh-CN"/>
        </w:rPr>
        <w:t>采购内容与</w:t>
      </w:r>
      <w:r>
        <w:rPr>
          <w:rFonts w:hint="eastAsia" w:hAnsi="宋体"/>
          <w:sz w:val="24"/>
          <w:szCs w:val="24"/>
        </w:rPr>
        <w:t>技术标准与要求：</w:t>
      </w:r>
    </w:p>
    <w:p w14:paraId="2D122B56">
      <w:pPr>
        <w:numPr>
          <w:ilvl w:val="0"/>
          <w:numId w:val="0"/>
        </w:numPr>
        <w:spacing w:line="360" w:lineRule="auto"/>
        <w:jc w:val="left"/>
        <w:rPr>
          <w:rFonts w:hint="default" w:hAnsi="宋体" w:eastAsia="宋体"/>
          <w:sz w:val="24"/>
          <w:szCs w:val="24"/>
          <w:lang w:val="en-US" w:eastAsia="zh-CN"/>
        </w:rPr>
      </w:pPr>
      <w:r>
        <w:rPr>
          <w:rFonts w:hint="eastAsia" w:hAnsi="宋体" w:eastAsia="宋体"/>
          <w:sz w:val="24"/>
          <w:szCs w:val="24"/>
          <w:lang w:eastAsia="zh-CN"/>
        </w:rPr>
        <w:t>（</w:t>
      </w:r>
      <w:r>
        <w:rPr>
          <w:rFonts w:hint="eastAsia" w:hAnsi="宋体" w:eastAsia="宋体"/>
          <w:sz w:val="24"/>
          <w:szCs w:val="24"/>
          <w:lang w:val="en-US" w:eastAsia="zh-CN"/>
        </w:rPr>
        <w:t>一</w:t>
      </w:r>
      <w:r>
        <w:rPr>
          <w:rFonts w:hint="eastAsia" w:hAnsi="宋体" w:eastAsia="宋体"/>
          <w:sz w:val="24"/>
          <w:szCs w:val="24"/>
          <w:lang w:eastAsia="zh-CN"/>
        </w:rPr>
        <w:t>）</w:t>
      </w:r>
      <w:r>
        <w:rPr>
          <w:rFonts w:hint="eastAsia" w:hAnsi="宋体" w:eastAsia="宋体"/>
          <w:sz w:val="24"/>
          <w:szCs w:val="24"/>
          <w:lang w:val="en-US" w:eastAsia="zh-CN"/>
        </w:rPr>
        <w:t>设备清单</w:t>
      </w:r>
    </w:p>
    <w:tbl>
      <w:tblPr>
        <w:tblStyle w:val="10"/>
        <w:tblW w:w="8503" w:type="dxa"/>
        <w:tblInd w:w="0" w:type="dxa"/>
        <w:tblLayout w:type="fixed"/>
        <w:tblCellMar>
          <w:top w:w="0" w:type="dxa"/>
          <w:left w:w="108" w:type="dxa"/>
          <w:bottom w:w="0" w:type="dxa"/>
          <w:right w:w="108" w:type="dxa"/>
        </w:tblCellMar>
      </w:tblPr>
      <w:tblGrid>
        <w:gridCol w:w="692"/>
        <w:gridCol w:w="2444"/>
        <w:gridCol w:w="2160"/>
        <w:gridCol w:w="3207"/>
      </w:tblGrid>
      <w:tr w14:paraId="0FBA0C6D">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0BBAD3DF">
            <w:pPr>
              <w:widowControl/>
              <w:jc w:val="center"/>
              <w:rPr>
                <w:rFonts w:hint="eastAsia" w:ascii="宋体" w:hAnsi="宋体" w:eastAsia="宋体" w:cs="宋体"/>
                <w:szCs w:val="21"/>
              </w:rPr>
            </w:pPr>
            <w:r>
              <w:rPr>
                <w:rFonts w:hint="eastAsia" w:ascii="宋体" w:hAnsi="宋体" w:eastAsia="宋体" w:cs="宋体"/>
                <w:szCs w:val="21"/>
              </w:rPr>
              <w:t>序号</w:t>
            </w:r>
          </w:p>
        </w:tc>
        <w:tc>
          <w:tcPr>
            <w:tcW w:w="2444" w:type="dxa"/>
            <w:tcBorders>
              <w:top w:val="single" w:color="auto" w:sz="4" w:space="0"/>
              <w:left w:val="nil"/>
              <w:bottom w:val="single" w:color="auto" w:sz="4" w:space="0"/>
              <w:right w:val="single" w:color="auto" w:sz="4" w:space="0"/>
            </w:tcBorders>
            <w:vAlign w:val="center"/>
          </w:tcPr>
          <w:p w14:paraId="4102B774">
            <w:pPr>
              <w:widowControl/>
              <w:jc w:val="center"/>
              <w:rPr>
                <w:rFonts w:hint="eastAsia" w:ascii="宋体" w:hAnsi="宋体" w:eastAsia="宋体" w:cs="宋体"/>
                <w:szCs w:val="21"/>
              </w:rPr>
            </w:pPr>
            <w:r>
              <w:rPr>
                <w:rFonts w:hint="eastAsia" w:ascii="宋体" w:hAnsi="宋体" w:eastAsia="宋体" w:cs="宋体"/>
                <w:szCs w:val="21"/>
              </w:rPr>
              <w:t>项目</w:t>
            </w:r>
          </w:p>
        </w:tc>
        <w:tc>
          <w:tcPr>
            <w:tcW w:w="2160" w:type="dxa"/>
            <w:tcBorders>
              <w:top w:val="single" w:color="auto" w:sz="4" w:space="0"/>
              <w:left w:val="nil"/>
              <w:bottom w:val="single" w:color="auto" w:sz="4" w:space="0"/>
              <w:right w:val="single" w:color="auto" w:sz="4" w:space="0"/>
            </w:tcBorders>
            <w:vAlign w:val="center"/>
          </w:tcPr>
          <w:p w14:paraId="0F978FA8">
            <w:pPr>
              <w:widowControl/>
              <w:jc w:val="center"/>
              <w:rPr>
                <w:rFonts w:hint="eastAsia" w:ascii="宋体" w:hAnsi="宋体" w:eastAsia="宋体" w:cs="宋体"/>
                <w:szCs w:val="21"/>
              </w:rPr>
            </w:pPr>
            <w:r>
              <w:rPr>
                <w:rFonts w:hint="eastAsia" w:ascii="宋体" w:hAnsi="宋体" w:eastAsia="宋体" w:cs="宋体"/>
                <w:szCs w:val="21"/>
              </w:rPr>
              <w:t>型号规格</w:t>
            </w:r>
          </w:p>
        </w:tc>
        <w:tc>
          <w:tcPr>
            <w:tcW w:w="3207" w:type="dxa"/>
            <w:tcBorders>
              <w:top w:val="single" w:color="auto" w:sz="4" w:space="0"/>
              <w:left w:val="single" w:color="auto" w:sz="4" w:space="0"/>
              <w:bottom w:val="single" w:color="auto" w:sz="4" w:space="0"/>
              <w:right w:val="single" w:color="auto" w:sz="4" w:space="0"/>
            </w:tcBorders>
            <w:vAlign w:val="center"/>
          </w:tcPr>
          <w:p w14:paraId="7F4BE853">
            <w:pPr>
              <w:widowControl/>
              <w:jc w:val="center"/>
              <w:rPr>
                <w:rFonts w:hint="eastAsia" w:ascii="宋体" w:hAnsi="宋体" w:eastAsia="宋体" w:cs="宋体"/>
                <w:szCs w:val="21"/>
              </w:rPr>
            </w:pPr>
            <w:r>
              <w:rPr>
                <w:rFonts w:hint="eastAsia" w:ascii="宋体" w:hAnsi="宋体" w:eastAsia="宋体" w:cs="宋体"/>
                <w:szCs w:val="21"/>
              </w:rPr>
              <w:t>数量</w:t>
            </w:r>
          </w:p>
        </w:tc>
      </w:tr>
      <w:tr w14:paraId="7341F83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134B22">
            <w:pPr>
              <w:widowControl/>
              <w:jc w:val="center"/>
              <w:rPr>
                <w:rFonts w:hint="eastAsia" w:ascii="宋体" w:hAnsi="宋体" w:eastAsia="宋体" w:cs="宋体"/>
                <w:szCs w:val="21"/>
                <w:lang w:bidi="lo-LA"/>
              </w:rPr>
            </w:pPr>
            <w:r>
              <w:rPr>
                <w:rFonts w:hint="eastAsia" w:ascii="宋体" w:hAnsi="宋体" w:eastAsia="宋体" w:cs="宋体"/>
                <w:szCs w:val="21"/>
                <w:lang w:bidi="lo-LA"/>
              </w:rPr>
              <w:t>1</w:t>
            </w:r>
          </w:p>
        </w:tc>
        <w:tc>
          <w:tcPr>
            <w:tcW w:w="2444" w:type="dxa"/>
            <w:tcBorders>
              <w:top w:val="single" w:color="auto" w:sz="4" w:space="0"/>
              <w:left w:val="nil"/>
              <w:bottom w:val="single" w:color="auto" w:sz="4" w:space="0"/>
              <w:right w:val="single" w:color="auto" w:sz="4" w:space="0"/>
            </w:tcBorders>
            <w:vAlign w:val="center"/>
          </w:tcPr>
          <w:p w14:paraId="1D2735AB">
            <w:pPr>
              <w:widowControl/>
              <w:jc w:val="center"/>
              <w:rPr>
                <w:rFonts w:hint="eastAsia" w:ascii="宋体" w:hAnsi="宋体" w:eastAsia="宋体" w:cs="宋体"/>
                <w:kern w:val="0"/>
                <w:szCs w:val="21"/>
                <w:lang w:bidi="lo-LA"/>
              </w:rPr>
            </w:pPr>
            <w:r>
              <w:rPr>
                <w:rFonts w:hint="eastAsia" w:ascii="宋体" w:hAnsi="宋体" w:eastAsia="宋体" w:cs="宋体"/>
                <w:kern w:val="0"/>
                <w:sz w:val="22"/>
                <w:lang w:bidi="lo-LA"/>
              </w:rPr>
              <w:t>安装电梯人脸设别系统</w:t>
            </w:r>
          </w:p>
        </w:tc>
        <w:tc>
          <w:tcPr>
            <w:tcW w:w="2160" w:type="dxa"/>
            <w:tcBorders>
              <w:top w:val="single" w:color="auto" w:sz="4" w:space="0"/>
              <w:left w:val="nil"/>
              <w:bottom w:val="single" w:color="auto" w:sz="4" w:space="0"/>
              <w:right w:val="single" w:color="auto" w:sz="4" w:space="0"/>
            </w:tcBorders>
            <w:vAlign w:val="center"/>
          </w:tcPr>
          <w:p w14:paraId="79304374">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8寸高清</w:t>
            </w:r>
          </w:p>
        </w:tc>
        <w:tc>
          <w:tcPr>
            <w:tcW w:w="3207" w:type="dxa"/>
            <w:tcBorders>
              <w:top w:val="single" w:color="auto" w:sz="4" w:space="0"/>
              <w:left w:val="single" w:color="auto" w:sz="4" w:space="0"/>
              <w:bottom w:val="single" w:color="auto" w:sz="4" w:space="0"/>
              <w:right w:val="single" w:color="auto" w:sz="4" w:space="0"/>
            </w:tcBorders>
            <w:vAlign w:val="center"/>
          </w:tcPr>
          <w:p w14:paraId="0C464C62">
            <w:pPr>
              <w:widowControl/>
              <w:jc w:val="center"/>
              <w:rPr>
                <w:rFonts w:hint="eastAsia" w:ascii="宋体" w:hAnsi="宋体" w:eastAsia="宋体" w:cs="宋体"/>
                <w:kern w:val="0"/>
                <w:sz w:val="22"/>
                <w:lang w:bidi="lo-LA"/>
              </w:rPr>
            </w:pPr>
            <w:r>
              <w:rPr>
                <w:rFonts w:hint="eastAsia" w:ascii="宋体" w:hAnsi="宋体" w:eastAsia="宋体" w:cs="宋体"/>
                <w:kern w:val="0"/>
                <w:sz w:val="22"/>
                <w:lang w:bidi="lo-LA"/>
              </w:rPr>
              <w:t>2套</w:t>
            </w:r>
          </w:p>
        </w:tc>
      </w:tr>
      <w:tr w14:paraId="4EB4633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2F634F">
            <w:pPr>
              <w:widowControl/>
              <w:jc w:val="center"/>
              <w:rPr>
                <w:rFonts w:hint="eastAsia" w:ascii="宋体" w:hAnsi="宋体" w:eastAsia="宋体" w:cs="宋体"/>
                <w:szCs w:val="21"/>
                <w:lang w:bidi="lo-LA"/>
              </w:rPr>
            </w:pPr>
            <w:r>
              <w:rPr>
                <w:rFonts w:hint="eastAsia" w:ascii="宋体" w:hAnsi="宋体" w:eastAsia="宋体" w:cs="宋体"/>
                <w:szCs w:val="21"/>
                <w:lang w:bidi="lo-LA"/>
              </w:rPr>
              <w:t>2</w:t>
            </w:r>
          </w:p>
        </w:tc>
        <w:tc>
          <w:tcPr>
            <w:tcW w:w="2444" w:type="dxa"/>
            <w:tcBorders>
              <w:top w:val="single" w:color="auto" w:sz="4" w:space="0"/>
              <w:left w:val="nil"/>
              <w:bottom w:val="single" w:color="auto" w:sz="4" w:space="0"/>
              <w:right w:val="single" w:color="auto" w:sz="4" w:space="0"/>
            </w:tcBorders>
            <w:vAlign w:val="center"/>
          </w:tcPr>
          <w:p w14:paraId="5B370B2B">
            <w:pPr>
              <w:pStyle w:val="8"/>
              <w:spacing w:line="360" w:lineRule="auto"/>
              <w:jc w:val="center"/>
              <w:rPr>
                <w:rFonts w:hint="eastAsia" w:eastAsia="宋体"/>
                <w:b/>
                <w:bCs/>
                <w:sz w:val="21"/>
                <w:szCs w:val="21"/>
                <w:lang w:bidi="lo-LA"/>
              </w:rPr>
            </w:pPr>
            <w:r>
              <w:rPr>
                <w:rFonts w:hint="eastAsia" w:eastAsia="宋体"/>
                <w:sz w:val="21"/>
                <w:szCs w:val="21"/>
                <w:lang w:bidi="lo-LA"/>
              </w:rPr>
              <w:t>更换电梯钢丝</w:t>
            </w:r>
          </w:p>
        </w:tc>
        <w:tc>
          <w:tcPr>
            <w:tcW w:w="2160" w:type="dxa"/>
            <w:tcBorders>
              <w:top w:val="single" w:color="auto" w:sz="4" w:space="0"/>
              <w:left w:val="nil"/>
              <w:bottom w:val="single" w:color="auto" w:sz="4" w:space="0"/>
              <w:right w:val="single" w:color="auto" w:sz="4" w:space="0"/>
            </w:tcBorders>
            <w:vAlign w:val="center"/>
          </w:tcPr>
          <w:p w14:paraId="34636DC1">
            <w:pPr>
              <w:pStyle w:val="8"/>
              <w:spacing w:line="360" w:lineRule="auto"/>
              <w:jc w:val="center"/>
              <w:rPr>
                <w:rFonts w:hint="eastAsia" w:eastAsia="宋体"/>
                <w:sz w:val="21"/>
                <w:szCs w:val="21"/>
                <w:lang w:bidi="lo-LA"/>
              </w:rPr>
            </w:pPr>
            <w:r>
              <w:rPr>
                <w:rFonts w:hint="eastAsia" w:eastAsia="宋体"/>
                <w:sz w:val="21"/>
                <w:szCs w:val="21"/>
                <w:lang w:bidi="lo-LA"/>
              </w:rPr>
              <w:t>10mm</w:t>
            </w:r>
          </w:p>
        </w:tc>
        <w:tc>
          <w:tcPr>
            <w:tcW w:w="3207" w:type="dxa"/>
            <w:tcBorders>
              <w:top w:val="single" w:color="auto" w:sz="4" w:space="0"/>
              <w:left w:val="single" w:color="auto" w:sz="4" w:space="0"/>
              <w:bottom w:val="single" w:color="auto" w:sz="4" w:space="0"/>
              <w:right w:val="single" w:color="auto" w:sz="4" w:space="0"/>
            </w:tcBorders>
            <w:vAlign w:val="center"/>
          </w:tcPr>
          <w:p w14:paraId="3D311750">
            <w:pPr>
              <w:pStyle w:val="8"/>
              <w:spacing w:line="360" w:lineRule="auto"/>
              <w:jc w:val="center"/>
              <w:rPr>
                <w:rFonts w:hint="eastAsia" w:eastAsia="宋体"/>
                <w:sz w:val="21"/>
                <w:szCs w:val="21"/>
                <w:lang w:bidi="lo-LA"/>
              </w:rPr>
            </w:pPr>
            <w:r>
              <w:rPr>
                <w:rFonts w:hint="eastAsia" w:eastAsia="宋体"/>
                <w:sz w:val="21"/>
                <w:szCs w:val="21"/>
                <w:lang w:bidi="lo-LA"/>
              </w:rPr>
              <w:t>4200米</w:t>
            </w:r>
          </w:p>
        </w:tc>
      </w:tr>
      <w:tr w14:paraId="7EDB4E2B">
        <w:tblPrEx>
          <w:tblCellMar>
            <w:top w:w="0" w:type="dxa"/>
            <w:left w:w="108" w:type="dxa"/>
            <w:bottom w:w="0" w:type="dxa"/>
            <w:right w:w="108" w:type="dxa"/>
          </w:tblCellMar>
        </w:tblPrEx>
        <w:trPr>
          <w:trHeight w:val="491" w:hRule="atLeast"/>
        </w:trPr>
        <w:tc>
          <w:tcPr>
            <w:tcW w:w="692" w:type="dxa"/>
            <w:tcBorders>
              <w:top w:val="single" w:color="auto" w:sz="4" w:space="0"/>
              <w:left w:val="single" w:color="auto" w:sz="4" w:space="0"/>
              <w:bottom w:val="single" w:color="auto" w:sz="4" w:space="0"/>
              <w:right w:val="single" w:color="auto" w:sz="4" w:space="0"/>
            </w:tcBorders>
            <w:vAlign w:val="center"/>
          </w:tcPr>
          <w:p w14:paraId="10D15820">
            <w:pPr>
              <w:widowControl/>
              <w:jc w:val="center"/>
              <w:rPr>
                <w:rFonts w:hint="eastAsia" w:ascii="宋体" w:hAnsi="宋体" w:eastAsia="宋体" w:cs="宋体"/>
                <w:szCs w:val="21"/>
                <w:lang w:bidi="lo-LA"/>
              </w:rPr>
            </w:pPr>
            <w:r>
              <w:rPr>
                <w:rFonts w:hint="eastAsia" w:ascii="宋体" w:hAnsi="宋体" w:eastAsia="宋体" w:cs="宋体"/>
                <w:szCs w:val="21"/>
                <w:lang w:bidi="lo-LA"/>
              </w:rPr>
              <w:t>3</w:t>
            </w:r>
          </w:p>
        </w:tc>
        <w:tc>
          <w:tcPr>
            <w:tcW w:w="2444" w:type="dxa"/>
            <w:tcBorders>
              <w:top w:val="single" w:color="auto" w:sz="4" w:space="0"/>
              <w:left w:val="nil"/>
              <w:bottom w:val="single" w:color="auto" w:sz="4" w:space="0"/>
              <w:right w:val="single" w:color="auto" w:sz="4" w:space="0"/>
            </w:tcBorders>
            <w:vAlign w:val="center"/>
          </w:tcPr>
          <w:p w14:paraId="2ED81E69">
            <w:pPr>
              <w:widowControl/>
              <w:jc w:val="center"/>
              <w:rPr>
                <w:rFonts w:hint="eastAsia" w:ascii="宋体" w:hAnsi="宋体" w:eastAsia="宋体" w:cs="宋体"/>
                <w:kern w:val="0"/>
                <w:szCs w:val="21"/>
                <w:lang w:bidi="lo-LA"/>
              </w:rPr>
            </w:pPr>
            <w:r>
              <w:rPr>
                <w:rFonts w:hint="eastAsia" w:eastAsia="宋体" w:cs="宋体"/>
                <w:kern w:val="0"/>
                <w:szCs w:val="21"/>
                <w:lang w:bidi="lo-LA"/>
              </w:rPr>
              <w:t>更换</w:t>
            </w:r>
            <w:r>
              <w:rPr>
                <w:rFonts w:hint="eastAsia" w:ascii="宋体" w:hAnsi="宋体" w:eastAsia="宋体" w:cs="宋体"/>
                <w:kern w:val="0"/>
                <w:szCs w:val="21"/>
                <w:lang w:bidi="lo-LA"/>
              </w:rPr>
              <w:t>平层感应器</w:t>
            </w:r>
          </w:p>
        </w:tc>
        <w:tc>
          <w:tcPr>
            <w:tcW w:w="2160" w:type="dxa"/>
            <w:tcBorders>
              <w:top w:val="single" w:color="auto" w:sz="4" w:space="0"/>
              <w:left w:val="nil"/>
              <w:bottom w:val="single" w:color="auto" w:sz="4" w:space="0"/>
              <w:right w:val="single" w:color="auto" w:sz="4" w:space="0"/>
            </w:tcBorders>
            <w:vAlign w:val="center"/>
          </w:tcPr>
          <w:p w14:paraId="0E33587C">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BUP30S</w:t>
            </w:r>
          </w:p>
        </w:tc>
        <w:tc>
          <w:tcPr>
            <w:tcW w:w="3207" w:type="dxa"/>
            <w:tcBorders>
              <w:top w:val="single" w:color="auto" w:sz="4" w:space="0"/>
              <w:left w:val="single" w:color="auto" w:sz="4" w:space="0"/>
              <w:bottom w:val="single" w:color="auto" w:sz="4" w:space="0"/>
              <w:right w:val="single" w:color="auto" w:sz="4" w:space="0"/>
            </w:tcBorders>
            <w:vAlign w:val="center"/>
          </w:tcPr>
          <w:p w14:paraId="6F978F8D">
            <w:pPr>
              <w:widowControl/>
              <w:jc w:val="center"/>
              <w:rPr>
                <w:rFonts w:hint="eastAsia" w:ascii="宋体" w:hAnsi="宋体" w:eastAsia="宋体" w:cs="宋体"/>
                <w:kern w:val="0"/>
                <w:szCs w:val="21"/>
                <w:lang w:bidi="lo-LA"/>
              </w:rPr>
            </w:pPr>
            <w:r>
              <w:rPr>
                <w:rFonts w:hint="eastAsia" w:ascii="宋体" w:hAnsi="宋体" w:eastAsia="宋体" w:cs="宋体"/>
                <w:kern w:val="0"/>
                <w:szCs w:val="21"/>
                <w:lang w:bidi="lo-LA"/>
              </w:rPr>
              <w:t>7个</w:t>
            </w:r>
          </w:p>
        </w:tc>
      </w:tr>
      <w:tr w14:paraId="040C928B">
        <w:tblPrEx>
          <w:tblCellMar>
            <w:top w:w="0" w:type="dxa"/>
            <w:left w:w="108" w:type="dxa"/>
            <w:bottom w:w="0" w:type="dxa"/>
            <w:right w:w="108" w:type="dxa"/>
          </w:tblCellMar>
        </w:tblPrEx>
        <w:trPr>
          <w:trHeight w:val="365" w:hRule="atLeast"/>
        </w:trPr>
        <w:tc>
          <w:tcPr>
            <w:tcW w:w="8503" w:type="dxa"/>
            <w:gridSpan w:val="4"/>
            <w:tcBorders>
              <w:top w:val="single" w:color="auto" w:sz="4" w:space="0"/>
              <w:left w:val="single" w:color="auto" w:sz="4" w:space="0"/>
              <w:bottom w:val="single" w:color="auto" w:sz="4" w:space="0"/>
              <w:right w:val="single" w:color="auto" w:sz="4" w:space="0"/>
            </w:tcBorders>
            <w:vAlign w:val="center"/>
          </w:tcPr>
          <w:p w14:paraId="3FEE7D4D">
            <w:pPr>
              <w:widowControl/>
              <w:jc w:val="left"/>
              <w:rPr>
                <w:rFonts w:hint="eastAsia" w:ascii="宋体" w:hAnsi="宋体" w:eastAsia="宋体" w:cs="宋体"/>
                <w:kern w:val="0"/>
                <w:szCs w:val="21"/>
                <w:lang w:bidi="lo-LA"/>
              </w:rPr>
            </w:pPr>
          </w:p>
        </w:tc>
      </w:tr>
    </w:tbl>
    <w:p w14:paraId="5A2ED3E7">
      <w:pPr>
        <w:numPr>
          <w:ilvl w:val="0"/>
          <w:numId w:val="0"/>
        </w:numPr>
        <w:tabs>
          <w:tab w:val="left" w:pos="312"/>
        </w:tabs>
        <w:spacing w:line="360" w:lineRule="auto"/>
        <w:jc w:val="left"/>
        <w:rPr>
          <w:rFonts w:hint="eastAsia" w:hAnsi="宋体"/>
          <w:sz w:val="24"/>
          <w:szCs w:val="24"/>
        </w:rPr>
      </w:pPr>
    </w:p>
    <w:p w14:paraId="21828825">
      <w:pPr>
        <w:numPr>
          <w:ilvl w:val="0"/>
          <w:numId w:val="0"/>
        </w:numPr>
        <w:tabs>
          <w:tab w:val="left" w:pos="312"/>
        </w:tabs>
        <w:spacing w:line="360" w:lineRule="auto"/>
        <w:jc w:val="left"/>
        <w:rPr>
          <w:rFonts w:hint="default" w:hAnsi="宋体" w:eastAsia="宋体"/>
          <w:sz w:val="24"/>
          <w:szCs w:val="24"/>
          <w:lang w:val="en-US" w:eastAsia="zh-CN"/>
        </w:rPr>
      </w:pPr>
      <w:r>
        <w:rPr>
          <w:rFonts w:hint="eastAsia" w:hAnsi="宋体" w:eastAsia="宋体"/>
          <w:sz w:val="24"/>
          <w:szCs w:val="24"/>
          <w:lang w:eastAsia="zh-CN"/>
        </w:rPr>
        <w:t>（</w:t>
      </w:r>
      <w:r>
        <w:rPr>
          <w:rFonts w:hint="eastAsia" w:hAnsi="宋体" w:eastAsia="宋体"/>
          <w:sz w:val="24"/>
          <w:szCs w:val="24"/>
          <w:lang w:val="en-US" w:eastAsia="zh-CN"/>
        </w:rPr>
        <w:t>二</w:t>
      </w:r>
      <w:r>
        <w:rPr>
          <w:rFonts w:hint="eastAsia" w:hAnsi="宋体" w:eastAsia="宋体"/>
          <w:sz w:val="24"/>
          <w:szCs w:val="24"/>
          <w:lang w:eastAsia="zh-CN"/>
        </w:rPr>
        <w:t>）</w:t>
      </w:r>
      <w:r>
        <w:rPr>
          <w:rFonts w:hint="eastAsia" w:hAnsi="宋体" w:eastAsia="宋体"/>
          <w:sz w:val="24"/>
          <w:szCs w:val="24"/>
          <w:lang w:val="en-US" w:eastAsia="zh-CN"/>
        </w:rPr>
        <w:t>技术标准要求</w:t>
      </w: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2C2AAAD5">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E6099F5">
            <w:pPr>
              <w:widowControl/>
              <w:jc w:val="center"/>
              <w:rPr>
                <w:rFonts w:hint="eastAsia" w:ascii="宋体" w:hAnsi="宋体" w:eastAsia="宋体" w:cs="宋体"/>
                <w:szCs w:val="21"/>
              </w:rPr>
            </w:pPr>
            <w:r>
              <w:rPr>
                <w:rFonts w:hint="eastAsia" w:ascii="宋体" w:hAnsi="宋体" w:eastAsia="宋体" w:cs="宋体"/>
                <w:szCs w:val="21"/>
              </w:rPr>
              <w:t>参数性质</w:t>
            </w:r>
          </w:p>
        </w:tc>
        <w:tc>
          <w:tcPr>
            <w:tcW w:w="750" w:type="dxa"/>
            <w:tcBorders>
              <w:top w:val="single" w:color="auto" w:sz="4" w:space="0"/>
              <w:left w:val="nil"/>
              <w:bottom w:val="single" w:color="auto" w:sz="4" w:space="0"/>
              <w:right w:val="single" w:color="auto" w:sz="4" w:space="0"/>
            </w:tcBorders>
            <w:vAlign w:val="center"/>
          </w:tcPr>
          <w:p w14:paraId="080842AA">
            <w:pPr>
              <w:widowControl/>
              <w:jc w:val="center"/>
              <w:rPr>
                <w:rFonts w:hint="eastAsia" w:ascii="宋体" w:hAnsi="宋体" w:eastAsia="宋体" w:cs="宋体"/>
                <w:szCs w:val="21"/>
              </w:rPr>
            </w:pPr>
            <w:r>
              <w:rPr>
                <w:rFonts w:hint="eastAsia" w:ascii="宋体" w:hAnsi="宋体" w:eastAsia="宋体" w:cs="宋体"/>
                <w:szCs w:val="21"/>
              </w:rPr>
              <w:t>编号</w:t>
            </w:r>
          </w:p>
        </w:tc>
        <w:tc>
          <w:tcPr>
            <w:tcW w:w="7061" w:type="dxa"/>
            <w:tcBorders>
              <w:top w:val="single" w:color="auto" w:sz="4" w:space="0"/>
              <w:left w:val="nil"/>
              <w:bottom w:val="single" w:color="auto" w:sz="4" w:space="0"/>
              <w:right w:val="single" w:color="auto" w:sz="4" w:space="0"/>
            </w:tcBorders>
            <w:vAlign w:val="center"/>
          </w:tcPr>
          <w:p w14:paraId="29C7934E">
            <w:pPr>
              <w:widowControl/>
              <w:jc w:val="center"/>
              <w:rPr>
                <w:rFonts w:hint="eastAsia" w:ascii="宋体" w:hAnsi="宋体" w:eastAsia="宋体" w:cs="宋体"/>
                <w:szCs w:val="21"/>
              </w:rPr>
            </w:pPr>
            <w:r>
              <w:rPr>
                <w:rFonts w:hint="eastAsia" w:ascii="宋体" w:hAnsi="宋体" w:eastAsia="宋体" w:cs="宋体"/>
                <w:szCs w:val="21"/>
              </w:rPr>
              <w:t>技术参数和性能指标</w:t>
            </w:r>
          </w:p>
        </w:tc>
      </w:tr>
      <w:tr w14:paraId="37DE6C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2449B3">
            <w:pPr>
              <w:widowControl/>
              <w:jc w:val="center"/>
              <w:rPr>
                <w:rFonts w:hint="eastAsia" w:ascii="宋体" w:hAnsi="宋体" w:eastAsia="宋体" w:cs="宋体"/>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22992F6F">
            <w:pPr>
              <w:pStyle w:val="13"/>
              <w:widowControl/>
              <w:ind w:firstLine="0" w:firstLineChars="0"/>
              <w:jc w:val="center"/>
              <w:rPr>
                <w:rFonts w:hint="eastAsia" w:ascii="宋体" w:hAnsi="宋体" w:cs="宋体"/>
                <w:kern w:val="0"/>
                <w:sz w:val="21"/>
                <w:lang w:bidi="lo-LA"/>
              </w:rPr>
            </w:pPr>
            <w:r>
              <w:rPr>
                <w:rFonts w:hint="eastAsia" w:ascii="宋体" w:hAnsi="宋体" w:cs="宋体"/>
                <w:kern w:val="0"/>
                <w:sz w:val="21"/>
                <w:lang w:bidi="lo-LA"/>
              </w:rPr>
              <w:t>1</w:t>
            </w:r>
          </w:p>
        </w:tc>
        <w:tc>
          <w:tcPr>
            <w:tcW w:w="7061" w:type="dxa"/>
            <w:tcBorders>
              <w:top w:val="single" w:color="auto" w:sz="4" w:space="0"/>
              <w:left w:val="nil"/>
              <w:bottom w:val="single" w:color="auto" w:sz="4" w:space="0"/>
              <w:right w:val="single" w:color="auto" w:sz="4" w:space="0"/>
            </w:tcBorders>
            <w:vAlign w:val="center"/>
          </w:tcPr>
          <w:p w14:paraId="4F382E46">
            <w:pPr>
              <w:widowControl/>
              <w:jc w:val="left"/>
              <w:rPr>
                <w:rFonts w:hint="eastAsia" w:ascii="宋体" w:hAnsi="宋体" w:eastAsia="宋体" w:cs="宋体"/>
                <w:kern w:val="0"/>
                <w:szCs w:val="21"/>
                <w:lang w:bidi="lo-LA"/>
              </w:rPr>
            </w:pPr>
            <w:r>
              <w:rPr>
                <w:rFonts w:hint="eastAsia" w:ascii="宋体" w:hAnsi="宋体" w:eastAsia="宋体" w:cs="宋体"/>
                <w:kern w:val="0"/>
                <w:sz w:val="22"/>
                <w:lang w:bidi="lo-LA"/>
              </w:rPr>
              <w:t>电梯人脸设别系统应和医院现有的人脸识别系统互相兼容，数据可互相复制。</w:t>
            </w:r>
          </w:p>
        </w:tc>
      </w:tr>
      <w:tr w14:paraId="33A9AFC3">
        <w:tblPrEx>
          <w:tblCellMar>
            <w:top w:w="0" w:type="dxa"/>
            <w:left w:w="108" w:type="dxa"/>
            <w:bottom w:w="0" w:type="dxa"/>
            <w:right w:w="108" w:type="dxa"/>
          </w:tblCellMar>
        </w:tblPrEx>
        <w:trPr>
          <w:trHeight w:val="707" w:hRule="atLeast"/>
        </w:trPr>
        <w:tc>
          <w:tcPr>
            <w:tcW w:w="692" w:type="dxa"/>
            <w:tcBorders>
              <w:top w:val="single" w:color="auto" w:sz="4" w:space="0"/>
              <w:left w:val="single" w:color="auto" w:sz="4" w:space="0"/>
              <w:bottom w:val="single" w:color="auto" w:sz="4" w:space="0"/>
              <w:right w:val="single" w:color="auto" w:sz="4" w:space="0"/>
            </w:tcBorders>
            <w:vAlign w:val="center"/>
          </w:tcPr>
          <w:p w14:paraId="3F2A61A0">
            <w:pPr>
              <w:widowControl/>
              <w:jc w:val="center"/>
              <w:rPr>
                <w:rFonts w:hint="eastAsia" w:ascii="宋体" w:hAnsi="宋体" w:eastAsia="宋体" w:cs="宋体"/>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4233C44F">
            <w:pPr>
              <w:pStyle w:val="13"/>
              <w:widowControl/>
              <w:ind w:firstLine="0" w:firstLineChars="0"/>
              <w:jc w:val="center"/>
              <w:rPr>
                <w:rFonts w:hint="eastAsia" w:ascii="宋体" w:hAnsi="宋体" w:cs="宋体"/>
                <w:kern w:val="0"/>
                <w:sz w:val="21"/>
                <w:lang w:bidi="lo-LA"/>
              </w:rPr>
            </w:pPr>
            <w:r>
              <w:rPr>
                <w:rFonts w:hint="eastAsia" w:ascii="宋体" w:hAnsi="宋体" w:cs="宋体"/>
                <w:kern w:val="0"/>
                <w:sz w:val="21"/>
                <w:lang w:bidi="lo-LA"/>
              </w:rPr>
              <w:t>2</w:t>
            </w:r>
          </w:p>
        </w:tc>
        <w:tc>
          <w:tcPr>
            <w:tcW w:w="7061" w:type="dxa"/>
            <w:tcBorders>
              <w:top w:val="single" w:color="auto" w:sz="4" w:space="0"/>
              <w:left w:val="nil"/>
              <w:bottom w:val="single" w:color="auto" w:sz="4" w:space="0"/>
              <w:right w:val="single" w:color="auto" w:sz="4" w:space="0"/>
            </w:tcBorders>
            <w:vAlign w:val="center"/>
          </w:tcPr>
          <w:p w14:paraId="4D701C35">
            <w:pPr>
              <w:pStyle w:val="8"/>
              <w:rPr>
                <w:rFonts w:hint="eastAsia" w:eastAsia="宋体"/>
                <w:sz w:val="21"/>
                <w:szCs w:val="21"/>
                <w:lang w:bidi="lo-LA"/>
              </w:rPr>
            </w:pPr>
            <w:r>
              <w:rPr>
                <w:rFonts w:hint="eastAsia" w:eastAsia="宋体"/>
                <w:sz w:val="21"/>
                <w:szCs w:val="21"/>
                <w:lang w:bidi="lo-LA"/>
              </w:rPr>
              <w:t>我院</w:t>
            </w:r>
            <w:r>
              <w:rPr>
                <w:rFonts w:eastAsia="宋体"/>
                <w:sz w:val="21"/>
                <w:szCs w:val="21"/>
                <w:lang w:bidi="lo-LA"/>
              </w:rPr>
              <w:t>电梯</w:t>
            </w:r>
            <w:r>
              <w:rPr>
                <w:rFonts w:hint="eastAsia" w:eastAsia="宋体"/>
                <w:sz w:val="21"/>
                <w:szCs w:val="21"/>
                <w:lang w:bidi="lo-LA"/>
              </w:rPr>
              <w:t>品牌为</w:t>
            </w:r>
            <w:r>
              <w:rPr>
                <w:rFonts w:eastAsia="宋体"/>
                <w:sz w:val="21"/>
                <w:szCs w:val="21"/>
                <w:lang w:bidi="lo-LA"/>
              </w:rPr>
              <w:t>蒂升电梯（中国有限公司）</w:t>
            </w:r>
            <w:r>
              <w:rPr>
                <w:rFonts w:hint="eastAsia" w:eastAsia="宋体"/>
                <w:sz w:val="21"/>
                <w:szCs w:val="21"/>
                <w:lang w:bidi="lo-LA"/>
              </w:rPr>
              <w:t>，配件需原厂配件</w:t>
            </w:r>
            <w:r>
              <w:rPr>
                <w:rFonts w:eastAsia="宋体"/>
                <w:sz w:val="21"/>
                <w:szCs w:val="21"/>
                <w:lang w:bidi="lo-LA"/>
              </w:rPr>
              <w:t>。</w:t>
            </w:r>
          </w:p>
        </w:tc>
      </w:tr>
      <w:tr w14:paraId="609D49E5">
        <w:tblPrEx>
          <w:tblCellMar>
            <w:top w:w="0" w:type="dxa"/>
            <w:left w:w="108" w:type="dxa"/>
            <w:bottom w:w="0" w:type="dxa"/>
            <w:right w:w="108" w:type="dxa"/>
          </w:tblCellMar>
        </w:tblPrEx>
        <w:trPr>
          <w:trHeight w:val="677" w:hRule="atLeast"/>
        </w:trPr>
        <w:tc>
          <w:tcPr>
            <w:tcW w:w="692" w:type="dxa"/>
            <w:tcBorders>
              <w:top w:val="single" w:color="auto" w:sz="4" w:space="0"/>
              <w:left w:val="single" w:color="auto" w:sz="4" w:space="0"/>
              <w:bottom w:val="single" w:color="auto" w:sz="4" w:space="0"/>
              <w:right w:val="single" w:color="auto" w:sz="4" w:space="0"/>
            </w:tcBorders>
            <w:vAlign w:val="center"/>
          </w:tcPr>
          <w:p w14:paraId="3C155D40">
            <w:pPr>
              <w:widowControl/>
              <w:jc w:val="center"/>
              <w:rPr>
                <w:rFonts w:hint="eastAsia" w:ascii="宋体" w:hAnsi="宋体" w:eastAsia="宋体" w:cs="宋体"/>
                <w:szCs w:val="21"/>
                <w:lang w:bidi="lo-LA"/>
              </w:rPr>
            </w:pPr>
          </w:p>
        </w:tc>
        <w:tc>
          <w:tcPr>
            <w:tcW w:w="750" w:type="dxa"/>
            <w:tcBorders>
              <w:top w:val="single" w:color="auto" w:sz="4" w:space="0"/>
              <w:left w:val="nil"/>
              <w:bottom w:val="single" w:color="auto" w:sz="4" w:space="0"/>
              <w:right w:val="single" w:color="auto" w:sz="4" w:space="0"/>
            </w:tcBorders>
            <w:vAlign w:val="center"/>
          </w:tcPr>
          <w:p w14:paraId="63F4091E">
            <w:pPr>
              <w:pStyle w:val="13"/>
              <w:widowControl/>
              <w:ind w:firstLine="0" w:firstLineChars="0"/>
              <w:jc w:val="center"/>
              <w:rPr>
                <w:rFonts w:hint="eastAsia" w:ascii="宋体" w:hAnsi="宋体" w:cs="宋体"/>
                <w:kern w:val="0"/>
                <w:sz w:val="21"/>
                <w:lang w:bidi="lo-LA"/>
              </w:rPr>
            </w:pPr>
            <w:r>
              <w:rPr>
                <w:rFonts w:hint="eastAsia" w:ascii="宋体" w:hAnsi="宋体" w:cs="宋体"/>
                <w:kern w:val="0"/>
                <w:sz w:val="21"/>
                <w:lang w:bidi="lo-LA"/>
              </w:rPr>
              <w:t>3</w:t>
            </w:r>
          </w:p>
        </w:tc>
        <w:tc>
          <w:tcPr>
            <w:tcW w:w="7061" w:type="dxa"/>
            <w:tcBorders>
              <w:top w:val="single" w:color="auto" w:sz="4" w:space="0"/>
              <w:left w:val="nil"/>
              <w:bottom w:val="single" w:color="auto" w:sz="4" w:space="0"/>
              <w:right w:val="single" w:color="auto" w:sz="4" w:space="0"/>
            </w:tcBorders>
            <w:vAlign w:val="center"/>
          </w:tcPr>
          <w:p w14:paraId="0F33F3EE">
            <w:pPr>
              <w:pStyle w:val="8"/>
              <w:spacing w:line="360" w:lineRule="auto"/>
              <w:rPr>
                <w:rFonts w:hint="eastAsia" w:eastAsia="宋体"/>
                <w:sz w:val="21"/>
                <w:szCs w:val="21"/>
                <w:lang w:bidi="lo-LA"/>
              </w:rPr>
            </w:pPr>
            <w:r>
              <w:rPr>
                <w:rFonts w:hint="eastAsia" w:eastAsia="宋体"/>
                <w:sz w:val="21"/>
                <w:szCs w:val="21"/>
                <w:lang w:bidi="lo-LA"/>
              </w:rPr>
              <w:t>本项目包括安装、调试费用。</w:t>
            </w:r>
          </w:p>
        </w:tc>
      </w:tr>
      <w:tr w14:paraId="28D0B6F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F5CE386">
            <w:pPr>
              <w:widowControl/>
              <w:jc w:val="left"/>
              <w:rPr>
                <w:rFonts w:hint="eastAsia" w:ascii="宋体" w:hAnsi="宋体" w:eastAsia="宋体" w:cs="宋体"/>
                <w:kern w:val="0"/>
                <w:szCs w:val="21"/>
                <w:lang w:bidi="lo-LA"/>
              </w:rPr>
            </w:pPr>
            <w:r>
              <w:rPr>
                <w:rFonts w:hint="eastAsia" w:ascii="宋体" w:hAnsi="宋体" w:cs="宋体"/>
                <w:kern w:val="0"/>
                <w:sz w:val="24"/>
                <w:szCs w:val="24"/>
              </w:rPr>
              <w:t>注：“参数性质”标“</w:t>
            </w:r>
            <w:r>
              <w:rPr>
                <w:rFonts w:hint="eastAsia" w:ascii="宋体" w:hAnsi="宋体" w:eastAsia="宋体" w:cs="宋体"/>
                <w:sz w:val="21"/>
                <w:szCs w:val="21"/>
                <w:lang w:val="en-US" w:eastAsia="zh-CN" w:bidi="lo-LA"/>
              </w:rPr>
              <w:t>★</w:t>
            </w:r>
            <w:r>
              <w:rPr>
                <w:rFonts w:hint="eastAsia" w:ascii="宋体" w:hAnsi="宋体" w:cs="宋体"/>
                <w:kern w:val="0"/>
                <w:sz w:val="24"/>
                <w:szCs w:val="24"/>
              </w:rPr>
              <w:t>”表示此要求为主要服务指标</w:t>
            </w:r>
            <w:r>
              <w:rPr>
                <w:rFonts w:hint="eastAsia" w:cs="宋体"/>
                <w:kern w:val="0"/>
                <w:sz w:val="24"/>
                <w:szCs w:val="24"/>
              </w:rPr>
              <w:t>，</w:t>
            </w:r>
            <w:r>
              <w:rPr>
                <w:rFonts w:hint="eastAsia" w:ascii="宋体" w:hAnsi="宋体" w:eastAsia="宋体" w:cs="宋体"/>
                <w:kern w:val="0"/>
                <w:sz w:val="24"/>
                <w:szCs w:val="24"/>
              </w:rPr>
              <w:t>不满足任意1条即取消投标资格。</w:t>
            </w:r>
          </w:p>
        </w:tc>
      </w:tr>
    </w:tbl>
    <w:p w14:paraId="0D9B769C">
      <w:pPr>
        <w:numPr>
          <w:ilvl w:val="0"/>
          <w:numId w:val="0"/>
        </w:numPr>
        <w:tabs>
          <w:tab w:val="left" w:pos="312"/>
        </w:tabs>
        <w:spacing w:line="360" w:lineRule="auto"/>
        <w:jc w:val="left"/>
        <w:rPr>
          <w:rFonts w:hint="eastAsia" w:hAnsi="宋体"/>
          <w:sz w:val="24"/>
          <w:szCs w:val="24"/>
        </w:rPr>
      </w:pPr>
    </w:p>
    <w:p w14:paraId="41110372">
      <w:pPr>
        <w:numPr>
          <w:ilvl w:val="0"/>
          <w:numId w:val="0"/>
        </w:numPr>
        <w:tabs>
          <w:tab w:val="left" w:pos="312"/>
        </w:tabs>
        <w:spacing w:line="360" w:lineRule="auto"/>
        <w:jc w:val="left"/>
        <w:rPr>
          <w:rFonts w:hint="eastAsia" w:hAnsi="宋体"/>
          <w:sz w:val="24"/>
          <w:szCs w:val="24"/>
        </w:rPr>
      </w:pPr>
    </w:p>
    <w:p w14:paraId="1A992CAB">
      <w:pPr>
        <w:numPr>
          <w:ilvl w:val="0"/>
          <w:numId w:val="0"/>
        </w:numPr>
        <w:tabs>
          <w:tab w:val="left" w:pos="312"/>
        </w:tabs>
        <w:spacing w:line="360" w:lineRule="auto"/>
        <w:jc w:val="left"/>
        <w:rPr>
          <w:rFonts w:hint="eastAsia" w:hAnsi="宋体"/>
          <w:sz w:val="24"/>
          <w:szCs w:val="24"/>
        </w:rPr>
      </w:pPr>
    </w:p>
    <w:p w14:paraId="5C1DFC52">
      <w:pPr>
        <w:numPr>
          <w:ilvl w:val="0"/>
          <w:numId w:val="0"/>
        </w:numPr>
        <w:tabs>
          <w:tab w:val="left" w:pos="312"/>
        </w:tabs>
        <w:spacing w:line="360" w:lineRule="auto"/>
        <w:jc w:val="left"/>
        <w:rPr>
          <w:rFonts w:hint="eastAsia" w:hAnsi="宋体"/>
          <w:sz w:val="24"/>
          <w:szCs w:val="24"/>
        </w:rPr>
      </w:pPr>
    </w:p>
    <w:p w14:paraId="2C6AFEC4">
      <w:pPr>
        <w:numPr>
          <w:ilvl w:val="0"/>
          <w:numId w:val="0"/>
        </w:numPr>
        <w:tabs>
          <w:tab w:val="left" w:pos="312"/>
        </w:tabs>
        <w:spacing w:line="360" w:lineRule="auto"/>
        <w:jc w:val="left"/>
        <w:rPr>
          <w:rFonts w:hint="eastAsia" w:hAnsi="宋体"/>
          <w:sz w:val="24"/>
          <w:szCs w:val="24"/>
        </w:rPr>
      </w:pPr>
    </w:p>
    <w:p w14:paraId="04FCCDA6">
      <w:pPr>
        <w:numPr>
          <w:ilvl w:val="0"/>
          <w:numId w:val="0"/>
        </w:numPr>
        <w:tabs>
          <w:tab w:val="left" w:pos="312"/>
        </w:tabs>
        <w:spacing w:line="360" w:lineRule="auto"/>
        <w:jc w:val="left"/>
        <w:rPr>
          <w:rFonts w:hint="eastAsia" w:hAnsi="宋体"/>
          <w:sz w:val="24"/>
          <w:szCs w:val="24"/>
        </w:rPr>
      </w:pPr>
    </w:p>
    <w:p w14:paraId="463BDAA0">
      <w:pPr>
        <w:numPr>
          <w:ilvl w:val="0"/>
          <w:numId w:val="0"/>
        </w:numPr>
        <w:tabs>
          <w:tab w:val="left" w:pos="312"/>
        </w:tabs>
        <w:spacing w:line="360" w:lineRule="auto"/>
        <w:jc w:val="left"/>
        <w:rPr>
          <w:rFonts w:hint="eastAsia" w:hAnsi="宋体"/>
          <w:sz w:val="24"/>
          <w:szCs w:val="24"/>
        </w:rPr>
      </w:pPr>
    </w:p>
    <w:p w14:paraId="1D903B79">
      <w:pPr>
        <w:numPr>
          <w:ilvl w:val="0"/>
          <w:numId w:val="0"/>
        </w:numPr>
        <w:tabs>
          <w:tab w:val="left" w:pos="312"/>
        </w:tabs>
        <w:spacing w:line="360" w:lineRule="auto"/>
        <w:jc w:val="left"/>
        <w:rPr>
          <w:rFonts w:hint="eastAsia" w:hAnsi="宋体"/>
          <w:sz w:val="24"/>
          <w:szCs w:val="24"/>
        </w:rPr>
      </w:pPr>
    </w:p>
    <w:p w14:paraId="0C073E70">
      <w:pPr>
        <w:numPr>
          <w:ilvl w:val="0"/>
          <w:numId w:val="0"/>
        </w:numPr>
        <w:tabs>
          <w:tab w:val="left" w:pos="312"/>
        </w:tabs>
        <w:spacing w:line="360" w:lineRule="auto"/>
        <w:jc w:val="left"/>
        <w:rPr>
          <w:rFonts w:hint="eastAsia" w:hAnsi="宋体"/>
          <w:sz w:val="24"/>
          <w:szCs w:val="24"/>
        </w:rPr>
      </w:pPr>
    </w:p>
    <w:p w14:paraId="18859A56">
      <w:pPr>
        <w:numPr>
          <w:ilvl w:val="0"/>
          <w:numId w:val="0"/>
        </w:numPr>
        <w:tabs>
          <w:tab w:val="left" w:pos="312"/>
        </w:tabs>
        <w:spacing w:line="360" w:lineRule="auto"/>
        <w:jc w:val="left"/>
        <w:rPr>
          <w:rFonts w:hint="eastAsia" w:hAnsi="宋体"/>
          <w:sz w:val="24"/>
          <w:szCs w:val="24"/>
        </w:rPr>
      </w:pPr>
    </w:p>
    <w:p w14:paraId="000E130B">
      <w:pPr>
        <w:numPr>
          <w:ilvl w:val="0"/>
          <w:numId w:val="0"/>
        </w:numPr>
        <w:tabs>
          <w:tab w:val="left" w:pos="312"/>
        </w:tabs>
        <w:spacing w:line="360" w:lineRule="auto"/>
        <w:jc w:val="left"/>
        <w:rPr>
          <w:rFonts w:hint="eastAsia" w:hAnsi="宋体"/>
          <w:sz w:val="24"/>
          <w:szCs w:val="24"/>
        </w:rPr>
      </w:pPr>
    </w:p>
    <w:p w14:paraId="74E9E16F">
      <w:pPr>
        <w:numPr>
          <w:ilvl w:val="0"/>
          <w:numId w:val="0"/>
        </w:numPr>
        <w:tabs>
          <w:tab w:val="left" w:pos="312"/>
        </w:tabs>
        <w:spacing w:line="360" w:lineRule="auto"/>
        <w:jc w:val="left"/>
        <w:rPr>
          <w:rFonts w:hint="eastAsia" w:hAnsi="宋体"/>
          <w:sz w:val="24"/>
          <w:szCs w:val="24"/>
        </w:rPr>
      </w:pPr>
    </w:p>
    <w:p w14:paraId="2F7489A5">
      <w:pPr>
        <w:numPr>
          <w:ilvl w:val="0"/>
          <w:numId w:val="0"/>
        </w:numPr>
        <w:tabs>
          <w:tab w:val="left" w:pos="312"/>
        </w:tabs>
        <w:spacing w:line="360" w:lineRule="auto"/>
        <w:jc w:val="left"/>
        <w:rPr>
          <w:rFonts w:hint="eastAsia" w:hAnsi="宋体"/>
          <w:sz w:val="24"/>
          <w:szCs w:val="24"/>
        </w:rPr>
      </w:pPr>
    </w:p>
    <w:p w14:paraId="6BAFB272">
      <w:pPr>
        <w:numPr>
          <w:ilvl w:val="0"/>
          <w:numId w:val="0"/>
        </w:numPr>
        <w:tabs>
          <w:tab w:val="left" w:pos="312"/>
        </w:tabs>
        <w:spacing w:line="360" w:lineRule="auto"/>
        <w:jc w:val="left"/>
        <w:rPr>
          <w:rFonts w:hint="eastAsia" w:hAnsi="宋体"/>
          <w:sz w:val="24"/>
          <w:szCs w:val="24"/>
        </w:rPr>
      </w:pPr>
    </w:p>
    <w:p w14:paraId="735364D7">
      <w:pPr>
        <w:numPr>
          <w:ilvl w:val="0"/>
          <w:numId w:val="0"/>
        </w:numPr>
        <w:tabs>
          <w:tab w:val="left" w:pos="312"/>
        </w:tabs>
        <w:spacing w:line="360" w:lineRule="auto"/>
        <w:jc w:val="left"/>
        <w:rPr>
          <w:rFonts w:hint="eastAsia" w:hAnsi="宋体"/>
          <w:sz w:val="24"/>
          <w:szCs w:val="24"/>
        </w:rPr>
      </w:pPr>
    </w:p>
    <w:p w14:paraId="47232DD4">
      <w:pPr>
        <w:numPr>
          <w:ilvl w:val="0"/>
          <w:numId w:val="0"/>
        </w:numPr>
        <w:tabs>
          <w:tab w:val="left" w:pos="312"/>
        </w:tabs>
        <w:spacing w:line="360" w:lineRule="auto"/>
        <w:jc w:val="left"/>
        <w:rPr>
          <w:rFonts w:hint="eastAsia" w:hAnsi="宋体"/>
          <w:sz w:val="24"/>
          <w:szCs w:val="24"/>
        </w:rPr>
      </w:pPr>
    </w:p>
    <w:p w14:paraId="3D058023">
      <w:pPr>
        <w:numPr>
          <w:ilvl w:val="0"/>
          <w:numId w:val="0"/>
        </w:numPr>
        <w:tabs>
          <w:tab w:val="left" w:pos="312"/>
        </w:tabs>
        <w:spacing w:line="360" w:lineRule="auto"/>
        <w:jc w:val="left"/>
        <w:rPr>
          <w:rFonts w:hint="eastAsia" w:hAnsi="宋体"/>
          <w:sz w:val="24"/>
          <w:szCs w:val="24"/>
        </w:rPr>
      </w:pPr>
    </w:p>
    <w:p w14:paraId="3F7D5984">
      <w:pPr>
        <w:numPr>
          <w:ilvl w:val="0"/>
          <w:numId w:val="0"/>
        </w:numPr>
        <w:tabs>
          <w:tab w:val="left" w:pos="312"/>
        </w:tabs>
        <w:spacing w:line="360" w:lineRule="auto"/>
        <w:jc w:val="left"/>
        <w:rPr>
          <w:rFonts w:hint="eastAsia" w:hAnsi="宋体"/>
          <w:sz w:val="24"/>
          <w:szCs w:val="24"/>
        </w:rPr>
      </w:pPr>
    </w:p>
    <w:p w14:paraId="210D4FCC">
      <w:pPr>
        <w:numPr>
          <w:ilvl w:val="0"/>
          <w:numId w:val="0"/>
        </w:numPr>
        <w:tabs>
          <w:tab w:val="left" w:pos="312"/>
        </w:tabs>
        <w:spacing w:line="360" w:lineRule="auto"/>
        <w:jc w:val="left"/>
        <w:rPr>
          <w:rFonts w:hint="eastAsia" w:hAnsi="宋体"/>
          <w:sz w:val="24"/>
          <w:szCs w:val="24"/>
        </w:rPr>
      </w:pPr>
    </w:p>
    <w:p w14:paraId="15E3EAA4">
      <w:pPr>
        <w:numPr>
          <w:ilvl w:val="0"/>
          <w:numId w:val="0"/>
        </w:numPr>
        <w:tabs>
          <w:tab w:val="left" w:pos="312"/>
        </w:tabs>
        <w:spacing w:line="360" w:lineRule="auto"/>
        <w:jc w:val="left"/>
        <w:rPr>
          <w:rFonts w:hint="eastAsia" w:hAnsi="宋体"/>
          <w:sz w:val="24"/>
          <w:szCs w:val="24"/>
        </w:rPr>
      </w:pPr>
    </w:p>
    <w:p w14:paraId="0C69F2E2">
      <w:pPr>
        <w:numPr>
          <w:ilvl w:val="0"/>
          <w:numId w:val="0"/>
        </w:numPr>
        <w:tabs>
          <w:tab w:val="left" w:pos="312"/>
        </w:tabs>
        <w:spacing w:line="360" w:lineRule="auto"/>
        <w:jc w:val="left"/>
        <w:rPr>
          <w:rFonts w:hint="eastAsia" w:hAnsi="宋体"/>
          <w:sz w:val="24"/>
          <w:szCs w:val="24"/>
        </w:rPr>
      </w:pPr>
    </w:p>
    <w:p w14:paraId="6CC31C33">
      <w:pPr>
        <w:numPr>
          <w:ilvl w:val="0"/>
          <w:numId w:val="0"/>
        </w:numPr>
        <w:tabs>
          <w:tab w:val="left" w:pos="312"/>
        </w:tabs>
        <w:spacing w:line="360" w:lineRule="auto"/>
        <w:jc w:val="left"/>
        <w:rPr>
          <w:rFonts w:hint="eastAsia" w:hAnsi="宋体"/>
          <w:sz w:val="24"/>
          <w:szCs w:val="24"/>
        </w:rPr>
      </w:pPr>
    </w:p>
    <w:p w14:paraId="3D50BAE6">
      <w:pPr>
        <w:numPr>
          <w:ilvl w:val="0"/>
          <w:numId w:val="0"/>
        </w:numPr>
        <w:tabs>
          <w:tab w:val="left" w:pos="312"/>
        </w:tabs>
        <w:spacing w:line="360" w:lineRule="auto"/>
        <w:jc w:val="left"/>
        <w:rPr>
          <w:rFonts w:hint="eastAsia" w:hAnsi="宋体"/>
          <w:sz w:val="24"/>
          <w:szCs w:val="24"/>
        </w:rPr>
      </w:pPr>
    </w:p>
    <w:p w14:paraId="110BE449">
      <w:pPr>
        <w:numPr>
          <w:ilvl w:val="0"/>
          <w:numId w:val="0"/>
        </w:numPr>
        <w:tabs>
          <w:tab w:val="left" w:pos="312"/>
        </w:tabs>
        <w:spacing w:line="360" w:lineRule="auto"/>
        <w:jc w:val="left"/>
        <w:rPr>
          <w:rFonts w:hint="eastAsia" w:hAnsi="宋体"/>
          <w:sz w:val="24"/>
          <w:szCs w:val="24"/>
        </w:rPr>
      </w:pPr>
    </w:p>
    <w:p w14:paraId="37C256E1">
      <w:pPr>
        <w:numPr>
          <w:ilvl w:val="0"/>
          <w:numId w:val="0"/>
        </w:numPr>
        <w:tabs>
          <w:tab w:val="left" w:pos="312"/>
        </w:tabs>
        <w:spacing w:line="360" w:lineRule="auto"/>
        <w:jc w:val="left"/>
        <w:rPr>
          <w:rFonts w:hint="eastAsia" w:hAnsi="宋体"/>
          <w:sz w:val="24"/>
          <w:szCs w:val="24"/>
        </w:rPr>
      </w:pPr>
    </w:p>
    <w:p w14:paraId="483CB3EB">
      <w:pPr>
        <w:numPr>
          <w:ilvl w:val="0"/>
          <w:numId w:val="0"/>
        </w:numPr>
        <w:tabs>
          <w:tab w:val="left" w:pos="312"/>
        </w:tabs>
        <w:spacing w:line="360" w:lineRule="auto"/>
        <w:jc w:val="left"/>
        <w:rPr>
          <w:rFonts w:hint="eastAsia" w:hAnsi="宋体"/>
          <w:sz w:val="24"/>
          <w:szCs w:val="24"/>
        </w:rPr>
      </w:pPr>
    </w:p>
    <w:p w14:paraId="180EDF5E">
      <w:pPr>
        <w:numPr>
          <w:ilvl w:val="0"/>
          <w:numId w:val="0"/>
        </w:numPr>
        <w:tabs>
          <w:tab w:val="left" w:pos="312"/>
        </w:tabs>
        <w:spacing w:line="360" w:lineRule="auto"/>
        <w:jc w:val="left"/>
        <w:rPr>
          <w:rFonts w:hint="eastAsia" w:hAnsi="宋体"/>
          <w:sz w:val="24"/>
          <w:szCs w:val="24"/>
        </w:rPr>
      </w:pPr>
    </w:p>
    <w:p w14:paraId="3F63EA0F">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3B07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4806F08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0C31D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365501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91FC3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A69A7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5A062CE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7A0BA16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192AE98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5FFC8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EC0054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0DA5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31247BA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442F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69D4F1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544802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965446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65A62D7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46DA320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7900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4D6736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678FA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1F674C8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1E70DAB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2DF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8E5F4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9848B7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58AC329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310B7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0015AE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AF9CB3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9EFD0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43E6B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79A0E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1B56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3A3009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090C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B69497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45DC6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46E6170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E9C6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34FF9DB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1AC94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1E52B0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1F4B7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551910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257140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2DC064C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457C6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6F3C5AE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F0D697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4562C4E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ECBF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2AB3237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F524E8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8A0B03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B818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8BFB9FF">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A9BB670">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E25CF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321E3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316905B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41C9C13">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59B2453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8D88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040A963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C301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564EE74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63CD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6275449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8C7962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21419C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499A32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E1D53AB">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8F71AB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571007C">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AF508C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3DC6CD4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779788C8">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1、现场报名：报名时提供营业执照、资质证书</w:t>
      </w:r>
      <w:bookmarkStart w:id="1" w:name="_GoBack"/>
      <w:bookmarkEnd w:id="1"/>
      <w:r>
        <w:rPr>
          <w:rFonts w:hint="eastAsia" w:ascii="宋体" w:hAnsi="宋体" w:eastAsia="宋体" w:cs="宋体"/>
          <w:b w:val="0"/>
          <w:bCs/>
          <w:sz w:val="24"/>
          <w:szCs w:val="24"/>
          <w:lang w:val="en-US" w:eastAsia="zh-CN"/>
        </w:rPr>
        <w:t>复印件，复印件要求加盖公章。法人报名需提供身份证复印件，委托代理的提供委托代理书（见附件模板）。此项目投标报名及开标需为同一人。</w:t>
      </w:r>
    </w:p>
    <w:p w14:paraId="1BC47CA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01054C50">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5728972A">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3FD6CF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0EE051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423AEB3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1E0FEBA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6E6B48EE">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27E918DD">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6764475">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54443A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3EE2780C">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45D8EE9">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B730298">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099006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5623EDB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27AC697C">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7F0233DE">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EDF49D0">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37BB8A8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4F87362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4570B3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3A07E0D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58D868AB">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7C9ED10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1067F33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36A7A36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1D8C0F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63C78B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3EA403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3B7C09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2935BD1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22380A1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1C78A3B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436AD8B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3EB2685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260974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28F9BB05">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1AE81A88">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1A1A625F">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337E825">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8850492">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9CFA65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7D3B9FD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B9439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60783E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0765D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FD35E9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27F9F1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CCEDC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1F516B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28A6E1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C3B9E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C0C81F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EA820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2A3A5E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67D626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3C44F6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B8023C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E2C924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FCE01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FA7A50B">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E08BFA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48CC68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6BFA4F4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6B55BA8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A7260E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1344275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1205D7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66D90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15403A2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0A9890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84DA2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797613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29B4723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80566D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3B49719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4EEC64B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3A8324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2DF21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7A8164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3CEE0E1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3235596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C2FCBE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C1F38D3">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72E7F33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B3AD46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6039CA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616B6D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AAEF5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7132FF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4623E6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1C8EBD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3F7148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AA822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C6F991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0D80E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A6C34D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79F51A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9DC30D">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5478167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895BD8B">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033C6896">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347FA214">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2D75E661">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3B610310">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0DFE3409"/>
    <w:p w14:paraId="3F4155FF"/>
    <w:p w14:paraId="757CB6AD"/>
    <w:p w14:paraId="699E03A7"/>
    <w:p w14:paraId="354038FE">
      <w:bookmarkStart w:id="0" w:name="_Toc422403383"/>
    </w:p>
    <w:p w14:paraId="1F8BC1B1"/>
    <w:p w14:paraId="481ECEED"/>
    <w:p w14:paraId="256183E3">
      <w:pPr>
        <w:pStyle w:val="4"/>
      </w:pPr>
    </w:p>
    <w:p w14:paraId="4FE4AC36"/>
    <w:p w14:paraId="191BDC70">
      <w:pPr>
        <w:pStyle w:val="4"/>
      </w:pPr>
    </w:p>
    <w:p w14:paraId="3D5EEEFF"/>
    <w:p w14:paraId="385FA4EF">
      <w:pPr>
        <w:pStyle w:val="4"/>
      </w:pPr>
    </w:p>
    <w:p w14:paraId="55E640E7"/>
    <w:p w14:paraId="3A13764F">
      <w:pPr>
        <w:pStyle w:val="4"/>
      </w:pPr>
    </w:p>
    <w:p w14:paraId="4CEAFAE2"/>
    <w:p w14:paraId="3265FBC6">
      <w:pPr>
        <w:pStyle w:val="4"/>
      </w:pPr>
    </w:p>
    <w:p w14:paraId="1BF350C2"/>
    <w:p w14:paraId="00779792">
      <w:pPr>
        <w:pStyle w:val="4"/>
      </w:pPr>
    </w:p>
    <w:p w14:paraId="4778E2F6"/>
    <w:p w14:paraId="665CDFD1">
      <w:pPr>
        <w:pStyle w:val="4"/>
      </w:pPr>
    </w:p>
    <w:p w14:paraId="002FDC1C"/>
    <w:p w14:paraId="14ABCCFA">
      <w:pPr>
        <w:pStyle w:val="4"/>
      </w:pPr>
    </w:p>
    <w:p w14:paraId="3E72A55A"/>
    <w:p w14:paraId="3B3A16A1">
      <w:pPr>
        <w:pStyle w:val="4"/>
      </w:pPr>
    </w:p>
    <w:p w14:paraId="207C3ED7"/>
    <w:p w14:paraId="5FDF6EF9">
      <w:pPr>
        <w:pStyle w:val="3"/>
        <w:rPr>
          <w:color w:val="000000"/>
        </w:rPr>
      </w:pPr>
      <w:r>
        <w:rPr>
          <w:rFonts w:hint="eastAsia"/>
          <w:color w:val="000000"/>
        </w:rPr>
        <w:t>（封面）</w:t>
      </w:r>
      <w:bookmarkEnd w:id="0"/>
    </w:p>
    <w:p w14:paraId="33CF8A73">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218D5E7">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78D29623">
      <w:pPr>
        <w:ind w:firstLine="400"/>
        <w:rPr>
          <w:rFonts w:hint="eastAsia" w:ascii="黑体" w:hAnsi="黑体" w:eastAsia="黑体" w:cs="黑体"/>
          <w:b/>
          <w:color w:val="000000"/>
          <w:sz w:val="44"/>
          <w:szCs w:val="44"/>
        </w:rPr>
      </w:pPr>
    </w:p>
    <w:p w14:paraId="0D1A77CD">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73473CF1">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22FE002">
      <w:pPr>
        <w:ind w:firstLine="400"/>
        <w:rPr>
          <w:rFonts w:hint="eastAsia" w:ascii="黑体" w:hAnsi="黑体" w:eastAsia="黑体" w:cs="黑体"/>
          <w:b/>
          <w:color w:val="000000"/>
          <w:sz w:val="44"/>
          <w:szCs w:val="44"/>
        </w:rPr>
      </w:pPr>
    </w:p>
    <w:p w14:paraId="51DB44DD">
      <w:pPr>
        <w:ind w:firstLine="400"/>
        <w:rPr>
          <w:rFonts w:ascii="宋体" w:hAnsi="宋体"/>
          <w:b/>
          <w:color w:val="000000"/>
          <w:sz w:val="44"/>
          <w:szCs w:val="44"/>
        </w:rPr>
      </w:pPr>
    </w:p>
    <w:p w14:paraId="6E66586D">
      <w:pPr>
        <w:ind w:firstLine="400"/>
        <w:rPr>
          <w:rFonts w:ascii="宋体" w:hAnsi="宋体"/>
          <w:b/>
          <w:color w:val="000000"/>
          <w:sz w:val="44"/>
          <w:szCs w:val="44"/>
        </w:rPr>
      </w:pPr>
    </w:p>
    <w:p w14:paraId="23283C08">
      <w:pPr>
        <w:ind w:firstLine="400"/>
        <w:rPr>
          <w:rFonts w:ascii="宋体" w:hAnsi="宋体"/>
          <w:b/>
          <w:color w:val="000000"/>
          <w:sz w:val="44"/>
          <w:szCs w:val="44"/>
        </w:rPr>
      </w:pPr>
    </w:p>
    <w:p w14:paraId="50A57DB8">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0D4B6093">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45C08CCE">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796C20EA">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2A5EFA9D">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CA66AF4">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DA5B874">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644941C">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11C7EA3F">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3F5499F">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B46EE6C">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BAD49E9">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07FFC4A1">
      <w:pPr>
        <w:numPr>
          <w:ilvl w:val="0"/>
          <w:numId w:val="0"/>
        </w:numPr>
        <w:spacing w:line="360" w:lineRule="auto"/>
        <w:ind w:left="0" w:right="0" w:firstLine="0"/>
        <w:jc w:val="both"/>
        <w:rPr>
          <w:rFonts w:ascii="黑体" w:hAnsi="黑体" w:eastAsia="黑体" w:cs="黑体"/>
          <w:b w:val="0"/>
          <w:color w:val="000000"/>
          <w:sz w:val="32"/>
          <w:szCs w:val="32"/>
        </w:rPr>
      </w:pPr>
    </w:p>
    <w:p w14:paraId="03DE24D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378BAA6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61AD9B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150CF2B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1BEF65C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6C2852CA">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2216AC5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09685CF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534F58B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33AC631A">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162BFBD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4411509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2A682C1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、其他.........................................................</w:t>
      </w:r>
    </w:p>
    <w:p w14:paraId="459B22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74EBB3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5F74E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15B3A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1A1038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681D8F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DB2EA2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A7D82D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962A54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349A9AD">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4AE4CFC">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BCAA5A6">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06AB0FB">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61274D33">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45FC7172">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BB07A74">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8970D5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9167715">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2EA421E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6995FF">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102102B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49543FD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346F3D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A49DA8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743F645E">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D9155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47DCBB6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00A28D2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296F75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ED0A8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B99C98">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4A8BF7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0381E747">
      <w:pPr>
        <w:spacing w:line="360" w:lineRule="auto"/>
        <w:rPr>
          <w:rFonts w:hint="eastAsia" w:asciiTheme="majorHAnsi" w:hAnsiTheme="majorHAnsi" w:eastAsiaTheme="majorEastAsia" w:cstheme="minorBidi"/>
          <w:b/>
          <w:color w:val="000000"/>
          <w:sz w:val="32"/>
          <w:szCs w:val="32"/>
          <w:lang w:val="en-US" w:eastAsia="zh-CN" w:bidi="ar-SA"/>
        </w:rPr>
      </w:pPr>
    </w:p>
    <w:p w14:paraId="377A786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755D617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6B4F3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5DA78F">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79A1704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BD538CF">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6E09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69FA54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178BA">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0331EC00">
            <w:pPr>
              <w:spacing w:line="360" w:lineRule="auto"/>
              <w:jc w:val="center"/>
              <w:rPr>
                <w:rFonts w:hint="eastAsia" w:ascii="宋体" w:hAnsi="宋体" w:eastAsia="宋体" w:cs="宋体"/>
                <w:b w:val="0"/>
                <w:color w:val="000000"/>
                <w:sz w:val="24"/>
                <w:szCs w:val="24"/>
                <w:lang w:val="en-US" w:eastAsia="zh-CN" w:bidi="ar-SA"/>
              </w:rPr>
            </w:pPr>
          </w:p>
        </w:tc>
      </w:tr>
      <w:tr w14:paraId="5766C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2234DBE9">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4680EE76"/>
        </w:tc>
        <w:tc>
          <w:tcPr>
            <w:tcW w:w="2018" w:type="dxa"/>
            <w:vMerge w:val="continue"/>
            <w:vAlign w:val="center"/>
          </w:tcPr>
          <w:p w14:paraId="2E0E2F23"/>
        </w:tc>
      </w:tr>
    </w:tbl>
    <w:p w14:paraId="74A8A0D3">
      <w:pPr>
        <w:spacing w:line="360" w:lineRule="auto"/>
        <w:rPr>
          <w:rFonts w:hint="eastAsia" w:asciiTheme="majorHAnsi" w:hAnsiTheme="majorHAnsi" w:eastAsiaTheme="majorEastAsia" w:cstheme="minorBidi"/>
          <w:b/>
          <w:color w:val="000000"/>
          <w:sz w:val="24"/>
          <w:szCs w:val="24"/>
          <w:lang w:val="en-US" w:eastAsia="zh-CN" w:bidi="ar-SA"/>
        </w:rPr>
      </w:pPr>
    </w:p>
    <w:p w14:paraId="22669CDB">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2695F334">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2971CED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6B72B01A">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3B608690">
      <w:pPr>
        <w:spacing w:line="360" w:lineRule="auto"/>
        <w:rPr>
          <w:rFonts w:hint="eastAsia" w:asciiTheme="majorHAnsi" w:hAnsiTheme="majorHAnsi" w:eastAsiaTheme="majorEastAsia" w:cstheme="minorBidi"/>
          <w:b/>
          <w:color w:val="000000"/>
          <w:sz w:val="24"/>
          <w:szCs w:val="24"/>
          <w:lang w:val="en-US" w:eastAsia="zh-CN" w:bidi="ar-SA"/>
        </w:rPr>
      </w:pPr>
    </w:p>
    <w:p w14:paraId="349DA418">
      <w:pPr>
        <w:spacing w:line="360" w:lineRule="auto"/>
        <w:rPr>
          <w:rFonts w:hint="eastAsia" w:asciiTheme="majorHAnsi" w:hAnsiTheme="majorHAnsi" w:eastAsiaTheme="majorEastAsia" w:cstheme="minorBidi"/>
          <w:b/>
          <w:color w:val="000000"/>
          <w:sz w:val="24"/>
          <w:szCs w:val="24"/>
          <w:lang w:val="en-US" w:eastAsia="zh-CN" w:bidi="ar-SA"/>
        </w:rPr>
      </w:pPr>
    </w:p>
    <w:p w14:paraId="4ECC297E">
      <w:pPr>
        <w:spacing w:line="360" w:lineRule="auto"/>
        <w:ind w:firstLine="1400"/>
        <w:rPr>
          <w:rFonts w:hint="eastAsia" w:ascii="宋体" w:hAnsi="宋体" w:eastAsia="宋体" w:cs="宋体"/>
          <w:b w:val="0"/>
          <w:color w:val="000000"/>
          <w:sz w:val="24"/>
          <w:szCs w:val="24"/>
          <w:lang w:val="en-US" w:eastAsia="zh-CN" w:bidi="ar-SA"/>
        </w:rPr>
      </w:pPr>
    </w:p>
    <w:p w14:paraId="2BC2B1F0">
      <w:pPr>
        <w:spacing w:line="360" w:lineRule="auto"/>
        <w:ind w:firstLine="1400"/>
        <w:rPr>
          <w:rFonts w:hint="eastAsia" w:ascii="宋体" w:hAnsi="宋体" w:eastAsia="宋体" w:cs="宋体"/>
          <w:b w:val="0"/>
          <w:color w:val="000000"/>
          <w:sz w:val="24"/>
          <w:szCs w:val="24"/>
          <w:lang w:val="en-US" w:eastAsia="zh-CN" w:bidi="ar-SA"/>
        </w:rPr>
      </w:pPr>
    </w:p>
    <w:p w14:paraId="63B04BC3">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45F2DC63">
      <w:pPr>
        <w:spacing w:line="360" w:lineRule="auto"/>
        <w:ind w:firstLine="600"/>
        <w:rPr>
          <w:rFonts w:hint="eastAsia" w:ascii="宋体" w:hAnsi="宋体" w:eastAsia="宋体" w:cs="宋体"/>
          <w:b w:val="0"/>
          <w:color w:val="000000"/>
          <w:sz w:val="24"/>
          <w:szCs w:val="24"/>
          <w:lang w:val="en-US" w:eastAsia="zh-CN" w:bidi="ar-SA"/>
        </w:rPr>
      </w:pPr>
    </w:p>
    <w:p w14:paraId="519C8AF0">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9FA18CD">
      <w:pPr>
        <w:spacing w:line="360" w:lineRule="auto"/>
        <w:rPr>
          <w:rFonts w:hint="eastAsia" w:asciiTheme="majorHAnsi" w:hAnsiTheme="majorHAnsi" w:eastAsiaTheme="majorEastAsia" w:cstheme="minorBidi"/>
          <w:b/>
          <w:color w:val="000000"/>
          <w:sz w:val="32"/>
          <w:szCs w:val="32"/>
          <w:lang w:val="en-US" w:eastAsia="zh-CN" w:bidi="ar-SA"/>
        </w:rPr>
      </w:pPr>
    </w:p>
    <w:p w14:paraId="5F64A476">
      <w:pPr>
        <w:spacing w:line="360" w:lineRule="auto"/>
        <w:rPr>
          <w:rFonts w:hint="eastAsia" w:asciiTheme="majorHAnsi" w:hAnsiTheme="majorHAnsi" w:eastAsiaTheme="majorEastAsia" w:cstheme="minorBidi"/>
          <w:b/>
          <w:color w:val="000000"/>
          <w:sz w:val="32"/>
          <w:szCs w:val="32"/>
          <w:lang w:val="en-US" w:eastAsia="zh-CN" w:bidi="ar-SA"/>
        </w:rPr>
      </w:pPr>
    </w:p>
    <w:p w14:paraId="4E8006D2">
      <w:pPr>
        <w:spacing w:line="360" w:lineRule="auto"/>
        <w:rPr>
          <w:rFonts w:hint="eastAsia" w:asciiTheme="majorHAnsi" w:hAnsiTheme="majorHAnsi" w:eastAsiaTheme="majorEastAsia" w:cstheme="minorBidi"/>
          <w:b/>
          <w:color w:val="000000"/>
          <w:sz w:val="32"/>
          <w:szCs w:val="32"/>
          <w:lang w:val="en-US" w:eastAsia="zh-CN" w:bidi="ar-SA"/>
        </w:rPr>
      </w:pPr>
    </w:p>
    <w:p w14:paraId="7F1EF68E">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2B091E0D">
      <w:pPr>
        <w:rPr>
          <w:rFonts w:ascii="宋体" w:hAnsi="宋体" w:eastAsia="宋体"/>
          <w:sz w:val="24"/>
          <w:szCs w:val="24"/>
          <w:lang w:val="zh-CN"/>
        </w:rPr>
      </w:pPr>
    </w:p>
    <w:p w14:paraId="6714FE2F">
      <w:pPr>
        <w:rPr>
          <w:rFonts w:ascii="宋体" w:hAnsi="宋体" w:eastAsia="宋体"/>
          <w:sz w:val="24"/>
          <w:szCs w:val="24"/>
          <w:lang w:val="zh-CN"/>
        </w:rPr>
      </w:pPr>
    </w:p>
    <w:p w14:paraId="7FFA3D20">
      <w:pPr>
        <w:rPr>
          <w:rFonts w:ascii="宋体" w:hAnsi="宋体" w:eastAsia="宋体"/>
          <w:sz w:val="24"/>
          <w:szCs w:val="24"/>
          <w:lang w:val="zh-CN"/>
        </w:rPr>
      </w:pPr>
    </w:p>
    <w:p w14:paraId="1571ACDD">
      <w:pPr>
        <w:rPr>
          <w:rFonts w:ascii="宋体" w:hAnsi="宋体" w:eastAsia="宋体"/>
          <w:sz w:val="24"/>
          <w:szCs w:val="24"/>
          <w:lang w:val="zh-CN"/>
        </w:rPr>
      </w:pPr>
    </w:p>
    <w:p w14:paraId="5387381F">
      <w:pPr>
        <w:rPr>
          <w:rFonts w:ascii="宋体" w:hAnsi="宋体" w:eastAsia="宋体"/>
          <w:sz w:val="24"/>
          <w:szCs w:val="24"/>
          <w:lang w:val="zh-CN"/>
        </w:rPr>
      </w:pPr>
    </w:p>
    <w:p w14:paraId="40D19719">
      <w:pPr>
        <w:rPr>
          <w:rFonts w:ascii="宋体" w:hAnsi="宋体" w:eastAsia="宋体"/>
          <w:sz w:val="24"/>
          <w:szCs w:val="24"/>
          <w:lang w:val="zh-CN"/>
        </w:rPr>
      </w:pPr>
    </w:p>
    <w:p w14:paraId="346F7286">
      <w:pPr>
        <w:rPr>
          <w:rFonts w:ascii="宋体" w:hAnsi="宋体" w:eastAsia="宋体"/>
          <w:sz w:val="24"/>
          <w:szCs w:val="24"/>
          <w:lang w:val="zh-CN"/>
        </w:rPr>
      </w:pPr>
    </w:p>
    <w:p w14:paraId="142F2544">
      <w:pPr>
        <w:rPr>
          <w:rFonts w:ascii="宋体" w:hAnsi="宋体" w:eastAsia="宋体"/>
          <w:sz w:val="24"/>
          <w:szCs w:val="24"/>
          <w:lang w:val="zh-CN"/>
        </w:rPr>
      </w:pPr>
    </w:p>
    <w:p w14:paraId="5C6045DD">
      <w:pPr>
        <w:rPr>
          <w:rFonts w:ascii="宋体" w:hAnsi="宋体" w:eastAsia="宋体"/>
          <w:sz w:val="24"/>
          <w:szCs w:val="24"/>
          <w:lang w:val="zh-CN"/>
        </w:rPr>
      </w:pPr>
    </w:p>
    <w:p w14:paraId="5009F245">
      <w:pPr>
        <w:rPr>
          <w:rFonts w:ascii="宋体" w:hAnsi="宋体" w:eastAsia="宋体"/>
          <w:sz w:val="24"/>
          <w:szCs w:val="24"/>
          <w:lang w:val="zh-CN"/>
        </w:rPr>
      </w:pPr>
    </w:p>
    <w:p w14:paraId="4B958612">
      <w:pPr>
        <w:rPr>
          <w:rFonts w:ascii="宋体" w:hAnsi="宋体" w:eastAsia="宋体"/>
          <w:sz w:val="24"/>
          <w:szCs w:val="24"/>
          <w:lang w:val="zh-CN"/>
        </w:rPr>
      </w:pPr>
    </w:p>
    <w:p w14:paraId="591D1742">
      <w:pPr>
        <w:rPr>
          <w:rFonts w:ascii="宋体" w:hAnsi="宋体" w:eastAsia="宋体"/>
          <w:sz w:val="24"/>
          <w:szCs w:val="24"/>
          <w:lang w:val="zh-CN"/>
        </w:rPr>
      </w:pPr>
    </w:p>
    <w:p w14:paraId="742E70D7">
      <w:pPr>
        <w:rPr>
          <w:rFonts w:ascii="宋体" w:hAnsi="宋体" w:eastAsia="宋体"/>
          <w:sz w:val="24"/>
          <w:szCs w:val="24"/>
          <w:lang w:val="zh-CN"/>
        </w:rPr>
      </w:pPr>
    </w:p>
    <w:p w14:paraId="2280C0EE">
      <w:pPr>
        <w:rPr>
          <w:rFonts w:ascii="宋体" w:hAnsi="宋体" w:eastAsia="宋体"/>
          <w:sz w:val="24"/>
          <w:szCs w:val="24"/>
          <w:lang w:val="zh-CN"/>
        </w:rPr>
      </w:pPr>
    </w:p>
    <w:p w14:paraId="2A79C4F7">
      <w:pPr>
        <w:rPr>
          <w:rFonts w:ascii="宋体" w:hAnsi="宋体" w:eastAsia="宋体"/>
          <w:sz w:val="24"/>
          <w:szCs w:val="24"/>
          <w:lang w:val="zh-CN"/>
        </w:rPr>
      </w:pPr>
    </w:p>
    <w:p w14:paraId="2DEEBF52">
      <w:pPr>
        <w:rPr>
          <w:rFonts w:ascii="宋体" w:hAnsi="宋体" w:eastAsia="宋体"/>
          <w:sz w:val="24"/>
          <w:szCs w:val="24"/>
          <w:lang w:val="zh-CN"/>
        </w:rPr>
      </w:pPr>
    </w:p>
    <w:p w14:paraId="4E557DD2">
      <w:pPr>
        <w:rPr>
          <w:rFonts w:ascii="宋体" w:hAnsi="宋体" w:eastAsia="宋体"/>
          <w:sz w:val="24"/>
          <w:szCs w:val="24"/>
          <w:lang w:val="zh-CN"/>
        </w:rPr>
      </w:pPr>
    </w:p>
    <w:p w14:paraId="5E141B09">
      <w:pPr>
        <w:rPr>
          <w:rFonts w:ascii="宋体" w:hAnsi="宋体" w:eastAsia="宋体"/>
          <w:sz w:val="24"/>
          <w:szCs w:val="24"/>
          <w:lang w:val="zh-CN"/>
        </w:rPr>
      </w:pPr>
    </w:p>
    <w:p w14:paraId="0A508CA6">
      <w:pPr>
        <w:rPr>
          <w:rFonts w:ascii="宋体" w:hAnsi="宋体" w:eastAsia="宋体"/>
          <w:sz w:val="24"/>
          <w:szCs w:val="24"/>
          <w:lang w:val="zh-CN"/>
        </w:rPr>
      </w:pPr>
    </w:p>
    <w:p w14:paraId="770B434F">
      <w:pPr>
        <w:rPr>
          <w:rFonts w:ascii="宋体" w:hAnsi="宋体" w:eastAsia="宋体"/>
          <w:sz w:val="24"/>
          <w:szCs w:val="24"/>
          <w:lang w:val="zh-CN"/>
        </w:rPr>
      </w:pPr>
    </w:p>
    <w:p w14:paraId="21A2BAB9">
      <w:pPr>
        <w:rPr>
          <w:rFonts w:ascii="宋体" w:hAnsi="宋体" w:eastAsia="宋体"/>
          <w:sz w:val="24"/>
          <w:szCs w:val="24"/>
          <w:lang w:val="zh-CN"/>
        </w:rPr>
      </w:pPr>
    </w:p>
    <w:p w14:paraId="782C7ECD">
      <w:pPr>
        <w:rPr>
          <w:rFonts w:ascii="宋体" w:hAnsi="宋体" w:eastAsia="宋体"/>
          <w:sz w:val="24"/>
          <w:szCs w:val="24"/>
          <w:lang w:val="zh-CN"/>
        </w:rPr>
      </w:pPr>
    </w:p>
    <w:p w14:paraId="5F7AA5B2">
      <w:pPr>
        <w:rPr>
          <w:rFonts w:ascii="宋体" w:hAnsi="宋体" w:eastAsia="宋体"/>
          <w:sz w:val="24"/>
          <w:szCs w:val="24"/>
          <w:lang w:val="zh-CN"/>
        </w:rPr>
      </w:pPr>
    </w:p>
    <w:p w14:paraId="4731092E">
      <w:pPr>
        <w:rPr>
          <w:rFonts w:ascii="宋体" w:hAnsi="宋体" w:eastAsia="宋体"/>
          <w:sz w:val="24"/>
          <w:szCs w:val="24"/>
          <w:lang w:val="zh-CN"/>
        </w:rPr>
      </w:pPr>
    </w:p>
    <w:p w14:paraId="1D2A3ED7">
      <w:pPr>
        <w:rPr>
          <w:rFonts w:ascii="宋体" w:hAnsi="宋体" w:eastAsia="宋体"/>
          <w:sz w:val="24"/>
          <w:szCs w:val="24"/>
          <w:lang w:val="zh-CN"/>
        </w:rPr>
      </w:pPr>
    </w:p>
    <w:p w14:paraId="22A12E78">
      <w:pPr>
        <w:rPr>
          <w:rFonts w:ascii="宋体" w:hAnsi="宋体" w:eastAsia="宋体"/>
          <w:sz w:val="24"/>
          <w:szCs w:val="24"/>
          <w:lang w:val="zh-CN"/>
        </w:rPr>
      </w:pPr>
    </w:p>
    <w:p w14:paraId="1DB82065">
      <w:pPr>
        <w:rPr>
          <w:rFonts w:ascii="宋体" w:hAnsi="宋体" w:eastAsia="宋体"/>
          <w:sz w:val="24"/>
          <w:szCs w:val="24"/>
          <w:lang w:val="zh-CN"/>
        </w:rPr>
      </w:pPr>
    </w:p>
    <w:p w14:paraId="5EA6363B">
      <w:pPr>
        <w:rPr>
          <w:rFonts w:ascii="宋体" w:hAnsi="宋体" w:eastAsia="宋体"/>
          <w:sz w:val="24"/>
          <w:szCs w:val="24"/>
          <w:lang w:val="zh-CN"/>
        </w:rPr>
      </w:pPr>
    </w:p>
    <w:p w14:paraId="57C93DAE">
      <w:pPr>
        <w:rPr>
          <w:rFonts w:ascii="宋体" w:hAnsi="宋体" w:eastAsia="宋体"/>
          <w:sz w:val="24"/>
          <w:szCs w:val="24"/>
          <w:lang w:val="zh-CN"/>
        </w:rPr>
      </w:pPr>
    </w:p>
    <w:p w14:paraId="39F9C56D">
      <w:pPr>
        <w:rPr>
          <w:rFonts w:ascii="宋体" w:hAnsi="宋体" w:eastAsia="宋体"/>
          <w:sz w:val="24"/>
          <w:szCs w:val="24"/>
          <w:lang w:val="zh-CN"/>
        </w:rPr>
      </w:pPr>
    </w:p>
    <w:p w14:paraId="16E6B340">
      <w:pPr>
        <w:rPr>
          <w:rFonts w:ascii="宋体" w:hAnsi="宋体" w:eastAsia="宋体"/>
          <w:sz w:val="24"/>
          <w:szCs w:val="24"/>
          <w:lang w:val="zh-CN"/>
        </w:rPr>
      </w:pPr>
    </w:p>
    <w:p w14:paraId="717E18BF">
      <w:pPr>
        <w:rPr>
          <w:rFonts w:ascii="宋体" w:hAnsi="宋体" w:eastAsia="宋体"/>
          <w:sz w:val="24"/>
          <w:szCs w:val="24"/>
          <w:lang w:val="zh-CN"/>
        </w:rPr>
      </w:pPr>
    </w:p>
    <w:p w14:paraId="4FB014A3">
      <w:pPr>
        <w:rPr>
          <w:rFonts w:ascii="宋体" w:hAnsi="宋体" w:eastAsia="宋体"/>
          <w:sz w:val="24"/>
          <w:szCs w:val="24"/>
          <w:lang w:val="zh-CN"/>
        </w:rPr>
      </w:pPr>
    </w:p>
    <w:p w14:paraId="6EBFB8CF">
      <w:pPr>
        <w:rPr>
          <w:rFonts w:ascii="宋体" w:hAnsi="宋体" w:eastAsia="宋体"/>
          <w:sz w:val="24"/>
          <w:szCs w:val="24"/>
          <w:lang w:val="zh-CN"/>
        </w:rPr>
      </w:pPr>
    </w:p>
    <w:p w14:paraId="6B38F5E2">
      <w:pPr>
        <w:rPr>
          <w:rFonts w:ascii="宋体" w:hAnsi="宋体" w:eastAsia="宋体"/>
          <w:sz w:val="24"/>
          <w:szCs w:val="24"/>
          <w:lang w:val="zh-CN"/>
        </w:rPr>
      </w:pPr>
    </w:p>
    <w:p w14:paraId="1C474E06">
      <w:pPr>
        <w:rPr>
          <w:rFonts w:ascii="宋体" w:hAnsi="宋体" w:eastAsia="宋体"/>
          <w:sz w:val="24"/>
          <w:szCs w:val="24"/>
          <w:lang w:val="zh-CN"/>
        </w:rPr>
      </w:pPr>
    </w:p>
    <w:p w14:paraId="0E592095">
      <w:pPr>
        <w:rPr>
          <w:rFonts w:ascii="宋体" w:hAnsi="宋体" w:eastAsia="宋体"/>
          <w:sz w:val="24"/>
          <w:szCs w:val="24"/>
          <w:lang w:val="zh-CN"/>
        </w:rPr>
      </w:pPr>
    </w:p>
    <w:p w14:paraId="63A470F1">
      <w:pPr>
        <w:rPr>
          <w:rFonts w:ascii="宋体" w:hAnsi="宋体" w:eastAsia="宋体"/>
          <w:sz w:val="24"/>
          <w:szCs w:val="24"/>
          <w:lang w:val="zh-CN"/>
        </w:rPr>
      </w:pPr>
    </w:p>
    <w:p w14:paraId="3744B398">
      <w:pPr>
        <w:rPr>
          <w:rFonts w:ascii="宋体" w:hAnsi="宋体" w:eastAsia="宋体"/>
          <w:sz w:val="24"/>
          <w:szCs w:val="24"/>
          <w:lang w:val="zh-CN"/>
        </w:rPr>
      </w:pPr>
    </w:p>
    <w:p w14:paraId="42B4C605">
      <w:pPr>
        <w:rPr>
          <w:rFonts w:ascii="宋体" w:hAnsi="宋体" w:eastAsia="宋体"/>
          <w:sz w:val="24"/>
          <w:szCs w:val="24"/>
          <w:lang w:val="zh-CN"/>
        </w:rPr>
      </w:pPr>
    </w:p>
    <w:p w14:paraId="0BE7412C">
      <w:pPr>
        <w:rPr>
          <w:rFonts w:ascii="宋体" w:hAnsi="宋体" w:eastAsia="宋体"/>
          <w:sz w:val="24"/>
          <w:szCs w:val="24"/>
          <w:lang w:val="zh-CN"/>
        </w:rPr>
      </w:pPr>
    </w:p>
    <w:p w14:paraId="58C7CE4A">
      <w:pPr>
        <w:rPr>
          <w:rFonts w:ascii="宋体" w:hAnsi="宋体" w:eastAsia="宋体"/>
          <w:sz w:val="24"/>
          <w:szCs w:val="24"/>
          <w:lang w:val="zh-CN"/>
        </w:rPr>
      </w:pPr>
    </w:p>
    <w:p w14:paraId="521F698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61C2C156">
      <w:pPr>
        <w:rPr>
          <w:rFonts w:ascii="宋体" w:hAnsi="宋体" w:eastAsia="宋体"/>
          <w:sz w:val="24"/>
          <w:szCs w:val="24"/>
          <w:lang w:val="zh-CN"/>
        </w:rPr>
      </w:pPr>
    </w:p>
    <w:p w14:paraId="6D5BBA80">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06E360A">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72EB0A8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DBC760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9415A4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E99FED">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19BDEEF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48235A1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8089A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7B6066EA">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8BE46C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420F4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7EAE6D4">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5FCE43">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FF68F8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D0AEAE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3431DE3">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16122D">
            <w:pPr>
              <w:snapToGrid w:val="0"/>
              <w:spacing w:line="360" w:lineRule="auto"/>
              <w:jc w:val="center"/>
              <w:rPr>
                <w:rFonts w:ascii="宋体" w:hAnsi="宋体" w:eastAsia="宋体"/>
                <w:color w:val="000000"/>
                <w:sz w:val="24"/>
                <w:szCs w:val="24"/>
              </w:rPr>
            </w:pPr>
          </w:p>
        </w:tc>
      </w:tr>
      <w:tr w14:paraId="27540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BB7C4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68A366B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26C18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1FF7EC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04E4FB1">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A52E9F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00E4F0B">
            <w:pPr>
              <w:snapToGrid w:val="0"/>
              <w:spacing w:line="360" w:lineRule="auto"/>
              <w:jc w:val="center"/>
              <w:rPr>
                <w:rFonts w:ascii="宋体" w:hAnsi="宋体" w:eastAsia="宋体"/>
                <w:color w:val="000000"/>
                <w:sz w:val="24"/>
                <w:szCs w:val="24"/>
              </w:rPr>
            </w:pPr>
          </w:p>
        </w:tc>
      </w:tr>
      <w:tr w14:paraId="7B5CC04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507257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513B1934">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A6A5D5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4EBFC73">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B37F9BD">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F8C5AED">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48B1C76">
            <w:pPr>
              <w:snapToGrid w:val="0"/>
              <w:spacing w:line="360" w:lineRule="auto"/>
              <w:jc w:val="center"/>
              <w:rPr>
                <w:rFonts w:ascii="宋体" w:hAnsi="宋体" w:eastAsia="宋体"/>
                <w:color w:val="000000"/>
                <w:sz w:val="24"/>
                <w:szCs w:val="24"/>
              </w:rPr>
            </w:pPr>
          </w:p>
        </w:tc>
      </w:tr>
      <w:tr w14:paraId="4F9C41E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659D6B7">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26440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BDE7A8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95C9E9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D8C4D7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64355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E8247EC">
            <w:pPr>
              <w:snapToGrid w:val="0"/>
              <w:spacing w:line="360" w:lineRule="auto"/>
              <w:jc w:val="center"/>
              <w:rPr>
                <w:rFonts w:ascii="宋体" w:hAnsi="宋体" w:eastAsia="宋体"/>
                <w:color w:val="000000"/>
                <w:sz w:val="24"/>
                <w:szCs w:val="24"/>
              </w:rPr>
            </w:pPr>
          </w:p>
        </w:tc>
      </w:tr>
      <w:tr w14:paraId="1D0FEFE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088BEE">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D392C8E">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B1AB6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EF2D699">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4ED3F0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19FA670">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C7738AC">
            <w:pPr>
              <w:snapToGrid w:val="0"/>
              <w:spacing w:line="360" w:lineRule="auto"/>
              <w:jc w:val="center"/>
              <w:rPr>
                <w:rFonts w:ascii="宋体" w:hAnsi="宋体" w:eastAsia="宋体"/>
                <w:color w:val="000000"/>
                <w:sz w:val="24"/>
                <w:szCs w:val="24"/>
              </w:rPr>
            </w:pPr>
          </w:p>
        </w:tc>
      </w:tr>
    </w:tbl>
    <w:p w14:paraId="5B54032E"/>
    <w:p w14:paraId="1452A412">
      <w:pPr>
        <w:rPr>
          <w:rFonts w:ascii="宋体" w:hAnsi="宋体" w:eastAsia="宋体"/>
          <w:sz w:val="24"/>
          <w:szCs w:val="24"/>
          <w:lang w:val="zh-CN"/>
        </w:rPr>
      </w:pPr>
      <w:r>
        <w:br w:type="page"/>
      </w:r>
    </w:p>
    <w:p w14:paraId="78823905">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3BF73927">
      <w:pPr>
        <w:spacing w:line="360" w:lineRule="auto"/>
        <w:ind w:firstLine="420"/>
        <w:jc w:val="center"/>
        <w:rPr>
          <w:rFonts w:ascii="宋体" w:hAnsi="宋体" w:eastAsia="宋体"/>
          <w:sz w:val="24"/>
          <w:szCs w:val="24"/>
        </w:rPr>
      </w:pPr>
    </w:p>
    <w:p w14:paraId="5A5C3349">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3384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36C9C26E">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0AACA4C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12A5D7D">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312A653">
                            <w:pPr>
                              <w:rPr>
                                <w:rFonts w:hint="eastAsia"/>
                                <w:lang w:val="en-US" w:eastAsia="zh-CN"/>
                              </w:rPr>
                            </w:pPr>
                          </w:p>
                          <w:p w14:paraId="3C320867">
                            <w:pPr>
                              <w:rPr>
                                <w:rFonts w:hint="eastAsia"/>
                                <w:lang w:val="en-US" w:eastAsia="zh-CN"/>
                              </w:rPr>
                            </w:pPr>
                          </w:p>
                          <w:p w14:paraId="48954A8D">
                            <w:pPr>
                              <w:rPr>
                                <w:rFonts w:hint="eastAsia"/>
                                <w:lang w:val="en-US" w:eastAsia="zh-CN"/>
                              </w:rPr>
                            </w:pPr>
                          </w:p>
                          <w:p w14:paraId="704DAF37">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5312A653">
                      <w:pPr>
                        <w:rPr>
                          <w:rFonts w:hint="eastAsia"/>
                          <w:lang w:val="en-US" w:eastAsia="zh-CN"/>
                        </w:rPr>
                      </w:pPr>
                    </w:p>
                    <w:p w14:paraId="3C320867">
                      <w:pPr>
                        <w:rPr>
                          <w:rFonts w:hint="eastAsia"/>
                          <w:lang w:val="en-US" w:eastAsia="zh-CN"/>
                        </w:rPr>
                      </w:pPr>
                    </w:p>
                    <w:p w14:paraId="48954A8D">
                      <w:pPr>
                        <w:rPr>
                          <w:rFonts w:hint="eastAsia"/>
                          <w:lang w:val="en-US" w:eastAsia="zh-CN"/>
                        </w:rPr>
                      </w:pPr>
                    </w:p>
                    <w:p w14:paraId="704DAF37">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3DBC9E">
                            <w:pPr>
                              <w:jc w:val="center"/>
                              <w:rPr>
                                <w:rFonts w:hint="eastAsia"/>
                                <w:lang w:val="en-US" w:eastAsia="zh-CN"/>
                              </w:rPr>
                            </w:pPr>
                          </w:p>
                          <w:p w14:paraId="5D9FE36E">
                            <w:pPr>
                              <w:jc w:val="center"/>
                              <w:rPr>
                                <w:rFonts w:hint="eastAsia"/>
                                <w:lang w:val="en-US" w:eastAsia="zh-CN"/>
                              </w:rPr>
                            </w:pPr>
                          </w:p>
                          <w:p w14:paraId="34048FD3">
                            <w:pPr>
                              <w:jc w:val="center"/>
                              <w:rPr>
                                <w:rFonts w:hint="eastAsia"/>
                                <w:lang w:val="en-US" w:eastAsia="zh-CN"/>
                              </w:rPr>
                            </w:pPr>
                          </w:p>
                          <w:p w14:paraId="22D2AC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1C3DBC9E">
                      <w:pPr>
                        <w:jc w:val="center"/>
                        <w:rPr>
                          <w:rFonts w:hint="eastAsia"/>
                          <w:lang w:val="en-US" w:eastAsia="zh-CN"/>
                        </w:rPr>
                      </w:pPr>
                    </w:p>
                    <w:p w14:paraId="5D9FE36E">
                      <w:pPr>
                        <w:jc w:val="center"/>
                        <w:rPr>
                          <w:rFonts w:hint="eastAsia"/>
                          <w:lang w:val="en-US" w:eastAsia="zh-CN"/>
                        </w:rPr>
                      </w:pPr>
                    </w:p>
                    <w:p w14:paraId="34048FD3">
                      <w:pPr>
                        <w:jc w:val="center"/>
                        <w:rPr>
                          <w:rFonts w:hint="eastAsia"/>
                          <w:lang w:val="en-US" w:eastAsia="zh-CN"/>
                        </w:rPr>
                      </w:pPr>
                    </w:p>
                    <w:p w14:paraId="22D2AC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5E55FC83">
      <w:pPr>
        <w:spacing w:line="360" w:lineRule="auto"/>
        <w:rPr>
          <w:rFonts w:ascii="宋体" w:hAnsi="宋体" w:eastAsia="宋体"/>
          <w:sz w:val="24"/>
          <w:szCs w:val="24"/>
        </w:rPr>
      </w:pPr>
    </w:p>
    <w:p w14:paraId="35095F08">
      <w:pPr>
        <w:spacing w:line="360" w:lineRule="auto"/>
        <w:rPr>
          <w:rFonts w:hint="eastAsia" w:ascii="宋体" w:hAnsi="宋体" w:eastAsia="宋体"/>
          <w:sz w:val="24"/>
          <w:szCs w:val="24"/>
          <w:lang w:val="en-US" w:eastAsia="zh-CN"/>
        </w:rPr>
      </w:pPr>
    </w:p>
    <w:p w14:paraId="137A88D2">
      <w:pPr>
        <w:spacing w:line="360" w:lineRule="auto"/>
        <w:rPr>
          <w:rFonts w:hint="eastAsia" w:ascii="宋体" w:hAnsi="宋体" w:eastAsia="宋体"/>
          <w:sz w:val="24"/>
          <w:szCs w:val="24"/>
          <w:lang w:val="en-US" w:eastAsia="zh-CN"/>
        </w:rPr>
      </w:pPr>
    </w:p>
    <w:p w14:paraId="319F8591">
      <w:pPr>
        <w:spacing w:line="360" w:lineRule="auto"/>
        <w:rPr>
          <w:rFonts w:hint="eastAsia" w:ascii="宋体" w:hAnsi="宋体" w:eastAsia="宋体"/>
          <w:sz w:val="24"/>
          <w:szCs w:val="24"/>
          <w:lang w:val="en-US" w:eastAsia="zh-CN"/>
        </w:rPr>
      </w:pPr>
    </w:p>
    <w:p w14:paraId="79224E3A">
      <w:pPr>
        <w:spacing w:line="360" w:lineRule="auto"/>
        <w:rPr>
          <w:rFonts w:hint="eastAsia" w:ascii="宋体" w:hAnsi="宋体" w:eastAsia="宋体"/>
          <w:sz w:val="24"/>
          <w:szCs w:val="24"/>
          <w:lang w:val="en-US" w:eastAsia="zh-CN"/>
        </w:rPr>
      </w:pPr>
    </w:p>
    <w:p w14:paraId="14437244">
      <w:pPr>
        <w:spacing w:line="360" w:lineRule="auto"/>
        <w:rPr>
          <w:rFonts w:hint="eastAsia" w:ascii="宋体" w:hAnsi="宋体" w:eastAsia="宋体"/>
          <w:sz w:val="24"/>
          <w:szCs w:val="24"/>
          <w:lang w:val="en-US" w:eastAsia="zh-CN"/>
        </w:rPr>
      </w:pPr>
    </w:p>
    <w:p w14:paraId="0F08D00E">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68A71F50">
                            <w:pPr>
                              <w:rPr>
                                <w:rFonts w:hint="eastAsia"/>
                                <w:lang w:val="en-US" w:eastAsia="zh-CN"/>
                              </w:rPr>
                            </w:pPr>
                          </w:p>
                          <w:p w14:paraId="1F280F99">
                            <w:pPr>
                              <w:rPr>
                                <w:rFonts w:hint="eastAsia"/>
                                <w:lang w:val="en-US" w:eastAsia="zh-CN"/>
                              </w:rPr>
                            </w:pPr>
                          </w:p>
                          <w:p w14:paraId="67947513">
                            <w:pPr>
                              <w:rPr>
                                <w:rFonts w:hint="eastAsia"/>
                                <w:lang w:val="en-US" w:eastAsia="zh-CN"/>
                              </w:rPr>
                            </w:pPr>
                          </w:p>
                          <w:p w14:paraId="557B63F8">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68A71F50">
                      <w:pPr>
                        <w:rPr>
                          <w:rFonts w:hint="eastAsia"/>
                          <w:lang w:val="en-US" w:eastAsia="zh-CN"/>
                        </w:rPr>
                      </w:pPr>
                    </w:p>
                    <w:p w14:paraId="1F280F99">
                      <w:pPr>
                        <w:rPr>
                          <w:rFonts w:hint="eastAsia"/>
                          <w:lang w:val="en-US" w:eastAsia="zh-CN"/>
                        </w:rPr>
                      </w:pPr>
                    </w:p>
                    <w:p w14:paraId="67947513">
                      <w:pPr>
                        <w:rPr>
                          <w:rFonts w:hint="eastAsia"/>
                          <w:lang w:val="en-US" w:eastAsia="zh-CN"/>
                        </w:rPr>
                      </w:pPr>
                    </w:p>
                    <w:p w14:paraId="557B63F8">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B11E94">
                            <w:pPr>
                              <w:rPr>
                                <w:rFonts w:hint="eastAsia"/>
                                <w:lang w:val="en-US" w:eastAsia="zh-CN"/>
                              </w:rPr>
                            </w:pPr>
                          </w:p>
                          <w:p w14:paraId="3C1B8404">
                            <w:pPr>
                              <w:rPr>
                                <w:rFonts w:hint="eastAsia"/>
                                <w:lang w:val="en-US" w:eastAsia="zh-CN"/>
                              </w:rPr>
                            </w:pPr>
                          </w:p>
                          <w:p w14:paraId="0BACF538">
                            <w:pPr>
                              <w:rPr>
                                <w:rFonts w:hint="eastAsia"/>
                                <w:lang w:val="en-US" w:eastAsia="zh-CN"/>
                              </w:rPr>
                            </w:pPr>
                          </w:p>
                          <w:p w14:paraId="036361D4">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47B11E94">
                      <w:pPr>
                        <w:rPr>
                          <w:rFonts w:hint="eastAsia"/>
                          <w:lang w:val="en-US" w:eastAsia="zh-CN"/>
                        </w:rPr>
                      </w:pPr>
                    </w:p>
                    <w:p w14:paraId="3C1B8404">
                      <w:pPr>
                        <w:rPr>
                          <w:rFonts w:hint="eastAsia"/>
                          <w:lang w:val="en-US" w:eastAsia="zh-CN"/>
                        </w:rPr>
                      </w:pPr>
                    </w:p>
                    <w:p w14:paraId="0BACF538">
                      <w:pPr>
                        <w:rPr>
                          <w:rFonts w:hint="eastAsia"/>
                          <w:lang w:val="en-US" w:eastAsia="zh-CN"/>
                        </w:rPr>
                      </w:pPr>
                    </w:p>
                    <w:p w14:paraId="036361D4">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49A4224F">
      <w:pPr>
        <w:spacing w:line="360" w:lineRule="auto"/>
        <w:rPr>
          <w:rFonts w:hint="eastAsia" w:ascii="宋体" w:hAnsi="宋体" w:eastAsia="宋体"/>
          <w:sz w:val="24"/>
          <w:szCs w:val="24"/>
          <w:lang w:val="en-US" w:eastAsia="zh-CN"/>
        </w:rPr>
      </w:pPr>
    </w:p>
    <w:p w14:paraId="47E09D6A">
      <w:pPr>
        <w:spacing w:line="360" w:lineRule="auto"/>
        <w:rPr>
          <w:rFonts w:hint="eastAsia" w:ascii="宋体" w:hAnsi="宋体" w:eastAsia="宋体"/>
          <w:sz w:val="24"/>
          <w:szCs w:val="24"/>
          <w:lang w:val="en-US" w:eastAsia="zh-CN"/>
        </w:rPr>
      </w:pPr>
    </w:p>
    <w:p w14:paraId="76455C6D">
      <w:pPr>
        <w:spacing w:line="360" w:lineRule="auto"/>
        <w:rPr>
          <w:rFonts w:hint="eastAsia" w:ascii="宋体" w:hAnsi="宋体" w:eastAsia="宋体"/>
          <w:sz w:val="24"/>
          <w:szCs w:val="24"/>
          <w:lang w:val="en-US" w:eastAsia="zh-CN"/>
        </w:rPr>
      </w:pPr>
    </w:p>
    <w:p w14:paraId="5AB03D98">
      <w:pPr>
        <w:spacing w:line="360" w:lineRule="auto"/>
        <w:rPr>
          <w:rFonts w:hint="eastAsia" w:ascii="宋体" w:hAnsi="宋体" w:eastAsia="宋体"/>
          <w:sz w:val="24"/>
          <w:szCs w:val="24"/>
          <w:lang w:val="en-US" w:eastAsia="zh-CN"/>
        </w:rPr>
      </w:pPr>
    </w:p>
    <w:p w14:paraId="5BA4E7C2">
      <w:pPr>
        <w:spacing w:line="360" w:lineRule="auto"/>
        <w:rPr>
          <w:rFonts w:hint="eastAsia" w:ascii="宋体" w:hAnsi="宋体" w:eastAsia="宋体"/>
          <w:sz w:val="24"/>
          <w:szCs w:val="24"/>
          <w:lang w:val="en-US" w:eastAsia="zh-CN"/>
        </w:rPr>
      </w:pPr>
    </w:p>
    <w:p w14:paraId="5F4B2D06">
      <w:pPr>
        <w:spacing w:line="360" w:lineRule="auto"/>
        <w:rPr>
          <w:rFonts w:hint="eastAsia" w:ascii="宋体" w:hAnsi="宋体" w:eastAsia="宋体"/>
          <w:sz w:val="24"/>
          <w:szCs w:val="24"/>
          <w:lang w:val="en-US" w:eastAsia="zh-CN"/>
        </w:rPr>
      </w:pPr>
    </w:p>
    <w:p w14:paraId="477A6B4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0B472E08">
      <w:pPr>
        <w:spacing w:line="360" w:lineRule="auto"/>
        <w:rPr>
          <w:rFonts w:hint="eastAsia" w:ascii="宋体" w:hAnsi="宋体" w:eastAsia="宋体"/>
          <w:sz w:val="24"/>
          <w:szCs w:val="24"/>
          <w:lang w:val="en-US" w:eastAsia="zh-CN"/>
        </w:rPr>
      </w:pPr>
    </w:p>
    <w:p w14:paraId="26C6C61A">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4AA4E77">
      <w:pPr>
        <w:spacing w:line="360" w:lineRule="auto"/>
        <w:rPr>
          <w:rFonts w:hint="eastAsia" w:ascii="宋体" w:hAnsi="宋体" w:eastAsia="宋体"/>
          <w:sz w:val="24"/>
          <w:szCs w:val="24"/>
          <w:lang w:val="en-US" w:eastAsia="zh-CN"/>
        </w:rPr>
      </w:pPr>
    </w:p>
    <w:p w14:paraId="69C1E991">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67F12BE3">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1D857FDE">
      <w:pPr>
        <w:tabs>
          <w:tab w:val="left" w:pos="1326"/>
        </w:tabs>
        <w:bidi w:val="0"/>
        <w:jc w:val="left"/>
        <w:rPr>
          <w:rFonts w:hint="eastAsia" w:ascii="宋体" w:hAnsi="宋体" w:eastAsia="宋体" w:cs="宋体"/>
          <w:sz w:val="24"/>
          <w:szCs w:val="24"/>
          <w:lang w:val="en-US" w:eastAsia="zh-CN"/>
        </w:rPr>
      </w:pPr>
    </w:p>
    <w:p w14:paraId="2238B610">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231521B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77365BB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60301A1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3EB1403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3A35E85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5EDD7A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5DAA63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4F53A1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6A9B6E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0E257F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8A8B0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55212C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3783CFE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5FE542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194B1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0C3A43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4C288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2FE55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088180B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09F1FE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0AB95F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F36C2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AD9128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039CE65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21588F1B">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1F08A8F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F68A0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19BE1F8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35EB326E">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0F64B98E">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5D623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5C3D7F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十二、技术偏离表 </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24C3D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32E9DDC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712E79E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7D0DE01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7A7B54C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5723FBCF">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7D77C7D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1F9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2C445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7CC0F6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44CF6A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0371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895ADB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A96CA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6AF5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EC3BBF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457822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DDAF09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CF3BF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CA63C2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9C11E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49DA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CD75AC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243079C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F78B0F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BBD901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640F1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95D15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68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9421C7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22380D7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4D0295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4E5E23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4E21D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83C6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3E341A0C">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7A844E31">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2C98D6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4C82E36">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6703AA45">
      <w:pPr>
        <w:pageBreakBefore w:val="0"/>
        <w:wordWrap w:val="0"/>
        <w:autoSpaceDE/>
        <w:autoSpaceDN/>
        <w:bidi w:val="0"/>
        <w:snapToGrid/>
        <w:spacing w:line="360" w:lineRule="auto"/>
        <w:jc w:val="left"/>
        <w:rPr>
          <w:rFonts w:hint="default" w:ascii="宋体" w:hAnsi="宋体" w:eastAsia="宋体" w:cs="宋体"/>
          <w:b/>
          <w:sz w:val="28"/>
          <w:szCs w:val="28"/>
          <w:lang w:val="en-US" w:eastAsia="zh-CN"/>
        </w:rPr>
      </w:pPr>
      <w:r>
        <w:rPr>
          <w:rFonts w:hint="eastAsia" w:ascii="宋体" w:hAnsi="宋体" w:eastAsia="宋体" w:cs="宋体"/>
          <w:color w:val="000000"/>
          <w:sz w:val="24"/>
          <w:szCs w:val="24"/>
          <w:lang w:val="en-US" w:eastAsia="zh-CN" w:bidi="zh-CN"/>
        </w:rPr>
        <w:t xml:space="preserve">3.“备注”处可填写偏离情况的具体说明。 </w:t>
      </w:r>
    </w:p>
    <w:p w14:paraId="0D6A599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十三、其他</w:t>
      </w:r>
    </w:p>
    <w:p w14:paraId="7C85E1D5">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0D4E2FEE">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E4B4BFB"/>
    <w:rsid w:val="2FC378C6"/>
    <w:rsid w:val="2FD9098F"/>
    <w:rsid w:val="2FDF17DF"/>
    <w:rsid w:val="302671DA"/>
    <w:rsid w:val="30D15875"/>
    <w:rsid w:val="32441EA5"/>
    <w:rsid w:val="3281623F"/>
    <w:rsid w:val="32944704"/>
    <w:rsid w:val="34D54377"/>
    <w:rsid w:val="357A0FA3"/>
    <w:rsid w:val="36B1530E"/>
    <w:rsid w:val="373831FF"/>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50110E80"/>
    <w:rsid w:val="511070DA"/>
    <w:rsid w:val="5277467D"/>
    <w:rsid w:val="53560822"/>
    <w:rsid w:val="557D67C8"/>
    <w:rsid w:val="571E5CB6"/>
    <w:rsid w:val="576C6B11"/>
    <w:rsid w:val="59137211"/>
    <w:rsid w:val="5B4D7CAA"/>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4E2542"/>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2">
    <w:name w:val="Default Paragraph Font"/>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qFormat/>
    <w:uiPriority w:val="0"/>
    <w:rPr>
      <w:rFonts w:hint="eastAsia" w:ascii="宋体" w:hAnsi="宋体" w:eastAsia="宋体" w:cs="宋体"/>
      <w:color w:val="000000"/>
      <w:sz w:val="24"/>
      <w:szCs w:val="24"/>
      <w:u w:val="none"/>
    </w:rPr>
  </w:style>
  <w:style w:type="character" w:customStyle="1" w:styleId="16">
    <w:name w:val="font31"/>
    <w:basedOn w:val="12"/>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qFormat/>
    <w:uiPriority w:val="0"/>
    <w:rPr>
      <w:rFonts w:ascii="Calibri" w:hAnsi="Calibri" w:cs="Calibri"/>
      <w:color w:val="000000"/>
      <w:sz w:val="28"/>
      <w:szCs w:val="28"/>
      <w:u w:val="none"/>
    </w:rPr>
  </w:style>
  <w:style w:type="character" w:customStyle="1" w:styleId="19">
    <w:name w:val="font21"/>
    <w:basedOn w:val="12"/>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5566</Words>
  <Characters>6196</Characters>
  <Lines>0</Lines>
  <Paragraphs>0</Paragraphs>
  <TotalTime>0</TotalTime>
  <ScaleCrop>false</ScaleCrop>
  <LinksUpToDate>false</LinksUpToDate>
  <CharactersWithSpaces>6582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2024-12-27T01:09:00Z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2688325386D64814A60B844CC0E31767_13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